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78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890"/>
        <w:gridCol w:w="995"/>
        <w:gridCol w:w="709"/>
        <w:gridCol w:w="998"/>
        <w:gridCol w:w="850"/>
        <w:gridCol w:w="705"/>
        <w:gridCol w:w="1276"/>
        <w:gridCol w:w="1193"/>
        <w:gridCol w:w="1432"/>
        <w:gridCol w:w="1549"/>
        <w:gridCol w:w="1447"/>
        <w:gridCol w:w="758"/>
        <w:gridCol w:w="676"/>
        <w:gridCol w:w="108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507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方正小标宋_GBK" w:hAnsi="方正小标宋_GBK" w:eastAsia="方正小标宋_GBK" w:cs="方正小标宋_GBK"/>
                <w:i w:val="0"/>
                <w:caps w:val="0"/>
                <w:color w:val="555555"/>
                <w:spacing w:val="0"/>
                <w:kern w:val="0"/>
                <w:sz w:val="44"/>
                <w:szCs w:val="44"/>
                <w:lang w:val="en-US" w:eastAsia="zh-CN" w:bidi="ar"/>
              </w:rPr>
              <w:t>万盛经开区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555555"/>
                <w:spacing w:val="0"/>
                <w:kern w:val="0"/>
                <w:sz w:val="44"/>
                <w:szCs w:val="44"/>
                <w:lang w:val="en-US" w:eastAsia="zh-CN" w:bidi="ar"/>
              </w:rPr>
              <w:t>2018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555555"/>
                <w:spacing w:val="0"/>
                <w:kern w:val="0"/>
                <w:sz w:val="44"/>
                <w:szCs w:val="44"/>
                <w:lang w:val="en-US" w:eastAsia="zh-CN" w:bidi="ar"/>
              </w:rPr>
              <w:t>年面向优秀村（社区）干部</w:t>
            </w:r>
            <w:bookmarkStart w:id="0" w:name="_GoBack"/>
            <w:r>
              <w:rPr>
                <w:rFonts w:hint="default" w:ascii="方正小标宋_GBK" w:hAnsi="方正小标宋_GBK" w:eastAsia="方正小标宋_GBK" w:cs="方正小标宋_GBK"/>
                <w:i w:val="0"/>
                <w:caps w:val="0"/>
                <w:color w:val="555555"/>
                <w:spacing w:val="0"/>
                <w:kern w:val="0"/>
                <w:sz w:val="44"/>
                <w:szCs w:val="44"/>
                <w:lang w:val="en-US" w:eastAsia="zh-CN" w:bidi="ar"/>
              </w:rPr>
              <w:t>考试录用公务员拟录用公示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招考职位</w:t>
            </w:r>
          </w:p>
        </w:tc>
        <w:tc>
          <w:tcPr>
            <w:tcW w:w="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年月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1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4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符合职位要求的其他条件</w:t>
            </w:r>
          </w:p>
        </w:tc>
        <w:tc>
          <w:tcPr>
            <w:tcW w:w="7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  <w:tc>
          <w:tcPr>
            <w:tcW w:w="6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绩排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名</w:t>
            </w:r>
          </w:p>
        </w:tc>
        <w:tc>
          <w:tcPr>
            <w:tcW w:w="10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考察及体检是否合格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廖春容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1980.02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汉族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大专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555555"/>
                <w:spacing w:val="0"/>
                <w:kern w:val="0"/>
                <w:sz w:val="24"/>
                <w:szCs w:val="24"/>
                <w:lang w:val="en-US" w:eastAsia="zh-CN" w:bidi="ar"/>
              </w:rPr>
              <w:t>法律事务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重庆广播电视大学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万盛经开区万盛街道</w:t>
            </w:r>
          </w:p>
        </w:tc>
        <w:tc>
          <w:tcPr>
            <w:tcW w:w="1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81053136723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71.04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是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8E6BA9"/>
    <w:rsid w:val="2D8E6B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2018-12-12T06:45:00Z</dcterms:created>
  <dc:creator>ASUS</dc:creator>
  <cp:lastModifiedBy>ASUS</cp:lastModifiedBy>
  <dcterms:modified xsi:type="dcterms:W3CDTF">2018-12-12T06:45:35Z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