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840"/>
        </w:tabs>
        <w:spacing w:after="156" w:afterLines="50"/>
        <w:jc w:val="center"/>
        <w:rPr>
          <w:rFonts w:hint="eastAsia" w:asci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eastAsia="黑体"/>
          <w:bCs/>
          <w:sz w:val="44"/>
          <w:szCs w:val="44"/>
        </w:rPr>
        <w:t>绵阳市第三批乡村规划师报名登记表</w:t>
      </w:r>
    </w:p>
    <w:bookmarkEnd w:id="0"/>
    <w:tbl>
      <w:tblPr>
        <w:tblStyle w:val="2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6"/>
        <w:gridCol w:w="591"/>
        <w:gridCol w:w="719"/>
        <w:gridCol w:w="1301"/>
        <w:gridCol w:w="7"/>
        <w:gridCol w:w="1308"/>
        <w:gridCol w:w="632"/>
        <w:gridCol w:w="670"/>
        <w:gridCol w:w="131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9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30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贴照片处</w:t>
            </w:r>
          </w:p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（2寸彩照）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时    间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09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技术职务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文    化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程    度</w:t>
            </w: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毕业院校、专业及时间</w:t>
            </w:r>
          </w:p>
        </w:tc>
        <w:tc>
          <w:tcPr>
            <w:tcW w:w="364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毕业院校、专业及时间</w:t>
            </w:r>
          </w:p>
        </w:tc>
        <w:tc>
          <w:tcPr>
            <w:tcW w:w="364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4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单  位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性  质</w:t>
            </w:r>
          </w:p>
        </w:tc>
        <w:tc>
          <w:tcPr>
            <w:tcW w:w="166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现任职务及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任现职时间</w:t>
            </w:r>
          </w:p>
        </w:tc>
        <w:tc>
          <w:tcPr>
            <w:tcW w:w="761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0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4637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66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0" w:hRule="atLeast"/>
          <w:jc w:val="center"/>
        </w:trPr>
        <w:tc>
          <w:tcPr>
            <w:tcW w:w="130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210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303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何时何地受过何种奖励处分</w:t>
            </w:r>
          </w:p>
        </w:tc>
        <w:tc>
          <w:tcPr>
            <w:tcW w:w="8210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9" w:hRule="atLeast"/>
          <w:jc w:val="center"/>
        </w:trPr>
        <w:tc>
          <w:tcPr>
            <w:tcW w:w="1303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sz w:val="24"/>
                <w:szCs w:val="24"/>
              </w:rPr>
              <w:t>意    见</w:t>
            </w:r>
          </w:p>
        </w:tc>
        <w:tc>
          <w:tcPr>
            <w:tcW w:w="8210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村镇规划科意见：</w:t>
            </w: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人事科意见：</w:t>
            </w:r>
          </w:p>
          <w:p>
            <w:pPr>
              <w:spacing w:line="400" w:lineRule="exact"/>
              <w:rPr>
                <w:rFonts w:hint="eastAsia"/>
                <w:color w:val="000000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hint="eastAsia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706A5"/>
    <w:rsid w:val="2B9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2019-07-23T02:03:00Z</dcterms:created>
  <dc:creator>廖京平</dc:creator>
  <cp:lastModifiedBy>廖京平</cp:lastModifiedBy>
  <dcterms:modified xsi:type="dcterms:W3CDTF">2019-07-23T02:03:51Z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