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76" w:beforeAutospacing="0" w:after="0" w:afterAutospacing="0" w:line="420" w:lineRule="atLeast"/>
        <w:ind w:left="0" w:right="0"/>
        <w:jc w:val="left"/>
        <w:rPr>
          <w:rFonts w:ascii="Verdana" w:hAnsi="Verdana" w:eastAsia="宋体" w:cs="Verdana"/>
          <w:color w:val="333333"/>
          <w:sz w:val="21"/>
          <w:szCs w:val="21"/>
        </w:rPr>
      </w:pPr>
      <w:r>
        <w:rPr>
          <w:rFonts w:hint="default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shd w:val="clear" w:fill="F5FAFF"/>
          <w:lang w:val="en-US" w:eastAsia="zh-CN" w:bidi="ar"/>
        </w:rPr>
        <w:t xml:space="preserve">拟录用人员名单 </w:t>
      </w:r>
    </w:p>
    <w:tbl>
      <w:tblPr>
        <w:tblW w:w="8940" w:type="dxa"/>
        <w:jc w:val="center"/>
        <w:tblInd w:w="261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2426"/>
        <w:gridCol w:w="733"/>
        <w:gridCol w:w="1072"/>
        <w:gridCol w:w="860"/>
        <w:gridCol w:w="2018"/>
        <w:gridCol w:w="132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42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录用单位</w:t>
            </w:r>
          </w:p>
        </w:tc>
        <w:tc>
          <w:tcPr>
            <w:tcW w:w="73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107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6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01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准考证号码</w:t>
            </w:r>
          </w:p>
        </w:tc>
        <w:tc>
          <w:tcPr>
            <w:tcW w:w="132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26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福州市法律援助中心</w:t>
            </w:r>
          </w:p>
        </w:tc>
        <w:tc>
          <w:tcPr>
            <w:tcW w:w="733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1072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李茂兴</w:t>
            </w:r>
          </w:p>
        </w:tc>
        <w:tc>
          <w:tcPr>
            <w:tcW w:w="860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018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143141201099500</w:t>
            </w:r>
          </w:p>
        </w:tc>
        <w:tc>
          <w:tcPr>
            <w:tcW w:w="1324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华中科技大学</w:t>
            </w:r>
          </w:p>
        </w:tc>
      </w:tr>
    </w:tbl>
    <w:p>
      <w:pPr>
        <w:pStyle w:val="13"/>
      </w:pPr>
      <w:r>
        <w:t>窗体底端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D5175"/>
    <w:rsid w:val="305D3170"/>
    <w:rsid w:val="5440694F"/>
    <w:rsid w:val="6F5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color w:val="333333"/>
      <w:bdr w:val="none" w:color="auto" w:sz="0" w:space="0"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000000"/>
      <w:u w:val="none"/>
    </w:rPr>
  </w:style>
  <w:style w:type="character" w:customStyle="1" w:styleId="9">
    <w:name w:val="bsharetext"/>
    <w:basedOn w:val="3"/>
    <w:uiPriority w:val="0"/>
  </w:style>
  <w:style w:type="character" w:customStyle="1" w:styleId="10">
    <w:name w:val="uns"/>
    <w:basedOn w:val="3"/>
    <w:uiPriority w:val="0"/>
    <w:rPr>
      <w:color w:val="FFFFFF"/>
      <w:sz w:val="18"/>
      <w:szCs w:val="18"/>
      <w:bdr w:val="none" w:color="auto" w:sz="0" w:space="0"/>
    </w:rPr>
  </w:style>
  <w:style w:type="character" w:customStyle="1" w:styleId="11">
    <w:name w:val="nextwintit"/>
    <w:basedOn w:val="3"/>
    <w:uiPriority w:val="0"/>
    <w:rPr>
      <w:b/>
      <w:sz w:val="19"/>
      <w:szCs w:val="19"/>
      <w:shd w:val="clear" w:fill="CACC99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2017-07-31T05:52:50Z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