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7F" w:rsidRDefault="00A111F0">
      <w:pPr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" w:hAnsi="Times New Roman" w:cs="Times New Roman"/>
          <w:sz w:val="32"/>
          <w:szCs w:val="32"/>
        </w:rPr>
        <w:t>附件：</w:t>
      </w:r>
    </w:p>
    <w:p w:rsidR="004E217F" w:rsidRDefault="00A111F0">
      <w:pPr>
        <w:jc w:val="center"/>
        <w:rPr>
          <w:rFonts w:ascii="Times New Roman" w:eastAsiaTheme="majorEastAsia" w:hAnsi="Times New Roman" w:cs="Times New Roman"/>
          <w:b/>
          <w:sz w:val="44"/>
          <w:szCs w:val="44"/>
        </w:rPr>
      </w:pPr>
      <w:r>
        <w:rPr>
          <w:rFonts w:ascii="Times New Roman" w:eastAsiaTheme="majorEastAsia" w:hAnsi="Times New Roman" w:cs="Times New Roman"/>
          <w:b/>
          <w:sz w:val="44"/>
          <w:szCs w:val="44"/>
        </w:rPr>
        <w:t>岗位情况表</w:t>
      </w:r>
    </w:p>
    <w:tbl>
      <w:tblPr>
        <w:tblpPr w:leftFromText="180" w:rightFromText="180" w:vertAnchor="text" w:horzAnchor="page" w:tblpX="1491" w:tblpY="703"/>
        <w:tblOverlap w:val="never"/>
        <w:tblW w:w="14084" w:type="dxa"/>
        <w:tblLayout w:type="fixed"/>
        <w:tblLook w:val="04A0" w:firstRow="1" w:lastRow="0" w:firstColumn="1" w:lastColumn="0" w:noHBand="0" w:noVBand="1"/>
      </w:tblPr>
      <w:tblGrid>
        <w:gridCol w:w="1195"/>
        <w:gridCol w:w="1537"/>
        <w:gridCol w:w="1185"/>
        <w:gridCol w:w="3930"/>
        <w:gridCol w:w="6237"/>
      </w:tblGrid>
      <w:tr w:rsidR="004E217F">
        <w:trPr>
          <w:trHeight w:val="587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岗位要求</w:t>
            </w:r>
          </w:p>
        </w:tc>
      </w:tr>
      <w:tr w:rsidR="004E217F">
        <w:trPr>
          <w:trHeight w:val="1766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4E217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4E217F" w:rsidRDefault="004E217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4E217F" w:rsidRDefault="004E217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4E217F" w:rsidRDefault="004E217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4E217F" w:rsidRDefault="004E217F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4E217F" w:rsidRDefault="004E217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4E217F" w:rsidRDefault="004E217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4E217F" w:rsidRDefault="004E217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招考事务岗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负责各级各类国家教育考试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相关工作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普通高等院校全日制大学本科及以上学历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，专业不限；在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日前取得相应学历学位证书；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、年龄：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1983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日后出生）；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、有较强的文字功底与综合协调能力；</w:t>
            </w:r>
          </w:p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、遵纪守法，品行端正，有较强的创新意识与团队精神。</w:t>
            </w:r>
          </w:p>
        </w:tc>
      </w:tr>
      <w:tr w:rsidR="004E217F">
        <w:trPr>
          <w:trHeight w:val="2050"/>
        </w:trPr>
        <w:tc>
          <w:tcPr>
            <w:tcW w:w="1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17F" w:rsidRDefault="004E217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安全管理</w:t>
            </w:r>
          </w:p>
          <w:p w:rsidR="004E217F" w:rsidRDefault="00A111F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事务岗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tabs>
                <w:tab w:val="left" w:pos="312"/>
              </w:tabs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拟订学校安全管理工作制度并组织实施，牵头开展学校安全教育，会同相关部门做好学校安全、食品安全、稳定工作，组织协调处理学校重大安全、稳定事故；监督学校、幼儿园的安全和社会治安综合治理工作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普通高等院校全日制大学本科及以上学历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，专业不限；在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日前取得相应学历学位证书；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、年龄：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1983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日后出生）；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、有较强的文字功底与综合协调能力；</w:t>
            </w:r>
          </w:p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、遵纪守法，品行端正，有较强的创新意识与团队精神。</w:t>
            </w:r>
          </w:p>
        </w:tc>
      </w:tr>
      <w:tr w:rsidR="004E217F">
        <w:trPr>
          <w:trHeight w:val="2729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7F" w:rsidRDefault="004E217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发展规划（基建）事务岗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拟订全区教育事业发展中长期规划和年度计划；拟定全区中小学招生计划；指导全区中小学校布局结构调整，指导学校基本建设和校舍维修；治理全区中小学乱收费工作；牵头开展中小学校服管理工作。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普通高等院校全日制大学本科及以上学历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，本科专业：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土木类（专业代码：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0810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）、建筑类（专业代码：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0828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）、安全科学与工程类（专业代码：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0829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）；研究生专业：土木工程（专业代码：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0814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），建筑学（专业代码：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081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）；在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日前取得相应学历学位证书；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、如有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年及以上相关工作经验（工作年限计算时间截至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日），可不限专业；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、年龄：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1983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日后出生）；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、有较强的文字功底与综合协调能力；</w:t>
            </w:r>
          </w:p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、遵纪守法，品行端正，有较强的创新意识与团队精神。</w:t>
            </w:r>
          </w:p>
        </w:tc>
      </w:tr>
      <w:tr w:rsidR="004E217F">
        <w:trPr>
          <w:trHeight w:val="187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17F" w:rsidRDefault="004E217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教育督导</w:t>
            </w:r>
          </w:p>
          <w:p w:rsidR="004E217F" w:rsidRDefault="00A111F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事务岗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负责全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区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教育督导工作。负责拟订教育督导与评估制度、指导性文件和评估监测方案。牵头开展各级各类学校办学水平和教育教学质量监督、检查、评估工作。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负责教育系统基本信息统计分析。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普通高等院校全日制大学本科及以上学历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，专业不限；在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日前取得相应学历学位证书；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、年龄：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1983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日后出生）；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、有较强的文字功底与综合协调能力；</w:t>
            </w:r>
          </w:p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、遵纪守法，品行端正，有较强的创新意识与团队精神。</w:t>
            </w:r>
          </w:p>
        </w:tc>
      </w:tr>
      <w:tr w:rsidR="004E217F">
        <w:trPr>
          <w:trHeight w:val="2575"/>
        </w:trPr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17F" w:rsidRDefault="004E217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统筹教育</w:t>
            </w:r>
          </w:p>
          <w:p w:rsidR="004E217F" w:rsidRDefault="00A111F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事务岗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负责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开展区域教育合作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工作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；组织协调对口援助民族地区教育工作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及民族教育工作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；牵头推进教育扶贫工作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普通高等院校全日制大学本科及以上学历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，专业不限；在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日前取得相应学历学位证书；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、年龄：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1983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日后出生）；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、有较强的文字功底与综合协调能力；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、遵纪守法，品行端正，有较强的创新意识与团队精神。</w:t>
            </w:r>
          </w:p>
          <w:p w:rsidR="004E217F" w:rsidRDefault="004E217F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</w:tr>
      <w:tr w:rsidR="004E217F">
        <w:trPr>
          <w:trHeight w:val="2146"/>
        </w:trPr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217F" w:rsidRDefault="004E217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教育行政</w:t>
            </w:r>
          </w:p>
          <w:p w:rsidR="004E217F" w:rsidRDefault="00A111F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综合事务岗</w:t>
            </w:r>
          </w:p>
          <w:p w:rsidR="004E217F" w:rsidRDefault="004E217F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负责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开展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全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区教育行政审批和教育行政执法工作。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普通高等院校全日制大学本科及以上学历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，本科专业：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法学类（专业代码：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0301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）；研究生专业：法学（专业代码：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0301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）；在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日前取得相应学历学位证书；</w:t>
            </w:r>
          </w:p>
          <w:p w:rsidR="004E217F" w:rsidRDefault="00A111F0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如有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年及以上相关工作经验（工作年限计算时间截至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日），可不限专业；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、年龄：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1983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日后出生）；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、有较强的文字功底与综合协调能力；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、遵纪守法，品行端正，有较强的创新意识与团队精神。</w:t>
            </w:r>
          </w:p>
          <w:p w:rsidR="004E217F" w:rsidRDefault="004E217F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</w:tr>
      <w:tr w:rsidR="004E217F">
        <w:trPr>
          <w:trHeight w:val="2154"/>
        </w:trPr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7F" w:rsidRDefault="004E217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普通教育</w:t>
            </w:r>
          </w:p>
          <w:p w:rsidR="004E217F" w:rsidRDefault="00A111F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事务岗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Times New Roman" w:eastAsia="方正仿宋简体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负责全区学前教育、义务教育、普通高中教育、职业教育、特殊教育相关工作。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普通高等院校全日制大学本科及以上学历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，专业不限；在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日前取得相应学历学位证书；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、年龄：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1983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日后出生）；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、有较强的文字功底与综合协调能力；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、遵纪守法，品行端正，有较强的创新意识与团队精神。</w:t>
            </w:r>
          </w:p>
          <w:p w:rsidR="004E217F" w:rsidRDefault="004E217F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</w:tr>
      <w:tr w:rsidR="004E217F">
        <w:trPr>
          <w:trHeight w:val="209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17F" w:rsidRDefault="004E217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教育信息化</w:t>
            </w:r>
          </w:p>
          <w:p w:rsidR="004E217F" w:rsidRDefault="00A111F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事务岗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负责全区教育信息化相关工作、教育技术装备相关工作。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普通高等院校全日制大学本科及以上学历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，本科专业：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仪器类（专业代码：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0803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）、计算机类（专业代码：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0809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）、电子信息类（专业代码：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0807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）；研究生专业：仪器科学与技术（专业代码：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0804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），信息与通信工程（专业代码：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0810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），计算机科学与技术（专业代码：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0812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）；在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日前取得相应学历学位证书；</w:t>
            </w:r>
          </w:p>
          <w:p w:rsidR="004E217F" w:rsidRDefault="00A111F0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如有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年及以上相关工作经验（工作年限计算时间截至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日），可不限专业；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、年龄：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1983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日后出生）；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、有较强的文字功底与综合协调能力；</w:t>
            </w:r>
          </w:p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、遵纪守法，品行端正，有较强的创新意识与团队精神。</w:t>
            </w:r>
          </w:p>
        </w:tc>
      </w:tr>
      <w:tr w:rsidR="004E217F">
        <w:trPr>
          <w:trHeight w:val="2154"/>
        </w:trPr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17F" w:rsidRDefault="00A111F0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社区发展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治理和社会事业局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卫生行政</w:t>
            </w:r>
          </w:p>
          <w:p w:rsidR="004E217F" w:rsidRDefault="00A111F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综合事务岗</w:t>
            </w:r>
          </w:p>
          <w:p w:rsidR="004E217F" w:rsidRDefault="004E217F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spacing w:line="40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负责医疗机构审批、注册、校验；负责医疗机构专业技术人员的注册和备案；负责医药体制改革工作。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、普通高等院校全日制大学本科及以上学历，本科专业：医学（专业代码：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），研究生专业：医学（专业代码：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）；在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日前取得相应学历学位证书；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、年龄：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1983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日后出生）；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、熟练操作电脑，具有较强的语言、文字表达和独立开展工作的能力；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、拥护党的路线、方针和政策，遵纪守法，热爱卫生健康事业，具有奉献精神，服从岗位分配、调整；</w:t>
            </w:r>
          </w:p>
          <w:p w:rsidR="004E217F" w:rsidRDefault="00A111F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、持有驾驶资格证。</w:t>
            </w:r>
          </w:p>
        </w:tc>
      </w:tr>
      <w:tr w:rsidR="004E217F">
        <w:trPr>
          <w:trHeight w:val="2154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7F" w:rsidRDefault="004E217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卫生执法</w:t>
            </w:r>
          </w:p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监督岗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tabs>
                <w:tab w:val="left" w:pos="312"/>
              </w:tabs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负责医疗服务信访、纠纷处理；负责卫生执法监督工作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普通高等院校全日制大学本科及以上学历，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本科专业：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医学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（专业代码：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、法学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（专业代码：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0301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）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；研究生专业：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医学（专业代码：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），法学（专业代码：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0301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）；在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日前取得相应学历学位证书；</w:t>
            </w:r>
          </w:p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年龄：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1983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日后出生）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；</w:t>
            </w:r>
          </w:p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熟练操作电脑，具有较强的语言、文字表达和独立开展工作的能力；</w:t>
            </w:r>
          </w:p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4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拥护党的路线、方针和政策，遵纪守法，热爱卫生健康事业，具有奉献精神。服从岗位分配、调整。</w:t>
            </w:r>
          </w:p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5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持有驾驶资格证。</w:t>
            </w:r>
          </w:p>
        </w:tc>
      </w:tr>
      <w:tr w:rsidR="004E217F">
        <w:trPr>
          <w:trHeight w:val="303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17F" w:rsidRDefault="004E217F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ind w:left="210" w:hangingChars="100" w:hanging="210"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基层卫生</w:t>
            </w:r>
          </w:p>
          <w:p w:rsidR="004E217F" w:rsidRDefault="00A111F0">
            <w:pPr>
              <w:widowControl/>
              <w:ind w:left="210" w:hangingChars="100" w:hanging="210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管理岗一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tabs>
                <w:tab w:val="left" w:pos="312"/>
              </w:tabs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负责全区公立基层医疗卫生机构的建设推进和设置审批；负责全区公立基层医疗卫生机构的资产管理，协助开展财务管理；协助开展卫生信息化建设和管理。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普通高等院校全日制大学本科及以上学历，专业不限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；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在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日前取得相应学历学位证书；</w:t>
            </w:r>
          </w:p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年龄：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1983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日后出生）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；</w:t>
            </w:r>
          </w:p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熟练操作电脑，具有较强的语言、文字表达和独立开展工作的能力；</w:t>
            </w:r>
          </w:p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4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拥护党的路线、方针和政策，遵纪守法，热爱卫生健康事业，具有奉献精神。服从岗位分配、调整。</w:t>
            </w:r>
          </w:p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5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持有驾驶资格证。</w:t>
            </w:r>
          </w:p>
        </w:tc>
      </w:tr>
      <w:tr w:rsidR="004E217F">
        <w:trPr>
          <w:trHeight w:val="3161"/>
        </w:trPr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17F" w:rsidRDefault="004E217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ind w:left="210" w:hangingChars="100" w:hanging="210"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基层卫生</w:t>
            </w:r>
          </w:p>
          <w:p w:rsidR="004E217F" w:rsidRDefault="00A111F0">
            <w:pPr>
              <w:widowControl/>
              <w:ind w:left="210" w:hangingChars="100" w:hanging="210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管理岗二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tabs>
                <w:tab w:val="left" w:pos="312"/>
              </w:tabs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负责全区公立基层医疗卫生机构的人才引进和培养、人员招聘、人员待遇核定、机构绩效考核等人事管理；协助开展全区公立基层医疗卫生机构的业务管理。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普通高等院校全日制大学本科及以上学历，专业不限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；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在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日前取得相应学历学位证书；</w:t>
            </w:r>
          </w:p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年龄：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1983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日后出生）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；</w:t>
            </w:r>
          </w:p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熟练操作电脑，具有较强的语言、文字表达和独立开展工作的能力；</w:t>
            </w:r>
          </w:p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4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拥护党的路线、方针和政策，遵纪守法，热爱卫生健康事业，具有奉献精神。服从岗位分配、调整。</w:t>
            </w:r>
          </w:p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5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持有驾驶资格证。</w:t>
            </w:r>
          </w:p>
        </w:tc>
      </w:tr>
      <w:tr w:rsidR="004E217F">
        <w:trPr>
          <w:trHeight w:val="3247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7F" w:rsidRDefault="004E217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社保综合</w:t>
            </w:r>
          </w:p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业务岗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从事社保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综合文书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工作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 xml:space="preserve">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普通高等院校全日制大学本科及以上学历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，专业不限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在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日前取得相应学历学位证书；</w:t>
            </w:r>
          </w:p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年龄：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1983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日后出生）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；</w:t>
            </w:r>
          </w:p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具备良好的政治素养，较强的综合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协调能力、团队协作精神、语言沟通表达能力，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熟悉公文文种和写作，文字功底扎实；</w:t>
            </w:r>
          </w:p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、熟练使用办公软件；</w:t>
            </w:r>
          </w:p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、具有较强的责任心，工作耐心细致，承压能力强。</w:t>
            </w:r>
          </w:p>
        </w:tc>
      </w:tr>
      <w:tr w:rsidR="004E217F">
        <w:trPr>
          <w:trHeight w:val="9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17F" w:rsidRDefault="004E217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医保综合</w:t>
            </w:r>
          </w:p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业务岗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从事医保综合文书工作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普通高等院校全日制大学本科及以上学历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，专业不限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；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在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日前取得相应学历学位证书；</w:t>
            </w:r>
          </w:p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年龄：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1983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日后出生）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；</w:t>
            </w:r>
          </w:p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具备良好的政治素养，较强的综合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协调能力、团队协作精神、语言沟通表达能力，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熟悉公文文种和写作，文字功底扎实；</w:t>
            </w:r>
          </w:p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、熟练使用办公软件；</w:t>
            </w:r>
          </w:p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</w:rPr>
              <w:t>、具有较强的责任心，工作耐心细致，承压能力强。</w:t>
            </w:r>
          </w:p>
        </w:tc>
      </w:tr>
      <w:tr w:rsidR="004E217F">
        <w:trPr>
          <w:trHeight w:val="2781"/>
        </w:trPr>
        <w:tc>
          <w:tcPr>
            <w:tcW w:w="1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17F" w:rsidRDefault="004E217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退役军人事务管理岗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负责文稿、材料起草，综合管理工作；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完成交办的其他工作。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pStyle w:val="1"/>
              <w:widowControl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、普通高等院校全日制大学本科及以上学历，专业不限；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在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日前取得相应学历学位证书；</w:t>
            </w:r>
          </w:p>
          <w:p w:rsidR="004E217F" w:rsidRDefault="00A111F0">
            <w:pPr>
              <w:pStyle w:val="1"/>
              <w:widowControl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年龄：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1983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日后出生）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；</w:t>
            </w:r>
          </w:p>
          <w:p w:rsidR="004E217F" w:rsidRDefault="00A111F0">
            <w:pPr>
              <w:pStyle w:val="1"/>
              <w:widowControl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、具备</w:t>
            </w: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年以上基层工作经验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（工作年限计算时间截至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日）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；</w:t>
            </w:r>
          </w:p>
          <w:p w:rsidR="004E217F" w:rsidRDefault="00A111F0">
            <w:pPr>
              <w:pStyle w:val="1"/>
              <w:widowControl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4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、熟练使用办公软件，具有较强的语言、文字表达和独立开展工作的能力；</w:t>
            </w:r>
          </w:p>
          <w:p w:rsidR="004E217F" w:rsidRDefault="00A111F0">
            <w:pPr>
              <w:pStyle w:val="1"/>
              <w:widowControl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5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、工作责任心强，吃苦耐劳，服从工作安排，有良好的团队合作精神和沟通协调能力；</w:t>
            </w:r>
          </w:p>
          <w:p w:rsidR="004E217F" w:rsidRDefault="00A111F0">
            <w:pPr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6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、持有驾驶资格证。</w:t>
            </w:r>
          </w:p>
        </w:tc>
      </w:tr>
      <w:tr w:rsidR="004E217F">
        <w:trPr>
          <w:trHeight w:val="2749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7F" w:rsidRDefault="004E217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劳动争议调解仲裁审理岗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负责审理仲裁案件，制作相关仲裁文书；负责兼职仲裁员业务指导。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tabs>
                <w:tab w:val="left" w:pos="312"/>
              </w:tabs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普通高等院校全日制大学本科及以上，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本科专业：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法学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类（专业代码：</w:t>
            </w: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0301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），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人力资源管理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（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专业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代码：</w:t>
            </w: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120206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）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；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研究生专业：法学（专业代码</w:t>
            </w: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0301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），工商管理（专业代码：</w:t>
            </w: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1202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）；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在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日前取得相应学历学位证书；</w:t>
            </w:r>
          </w:p>
          <w:p w:rsidR="004E217F" w:rsidRDefault="00A111F0">
            <w:pPr>
              <w:widowControl/>
              <w:tabs>
                <w:tab w:val="left" w:pos="312"/>
              </w:tabs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年龄：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1983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日后出生）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；</w:t>
            </w:r>
          </w:p>
          <w:p w:rsidR="004E217F" w:rsidRDefault="00A111F0">
            <w:pPr>
              <w:widowControl/>
              <w:tabs>
                <w:tab w:val="left" w:pos="312"/>
              </w:tabs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有较强的文字功底与综合协调能力；</w:t>
            </w:r>
          </w:p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4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遵纪守法，品行端正，有较强的创新意识与团队精神。</w:t>
            </w:r>
          </w:p>
        </w:tc>
      </w:tr>
      <w:tr w:rsidR="004E217F">
        <w:trPr>
          <w:trHeight w:val="335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17F" w:rsidRDefault="004E217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人事管理岗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负责组织人事处文稿、材料起草，组织人事、综合管理工作；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完成交办的其他工作。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pStyle w:val="1"/>
              <w:widowControl/>
              <w:numPr>
                <w:ilvl w:val="0"/>
                <w:numId w:val="4"/>
              </w:numPr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普通高等院校全日制大学本科及以上学历，专业不限；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在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日前取得相应学历学位证书；</w:t>
            </w:r>
          </w:p>
          <w:p w:rsidR="004E217F" w:rsidRDefault="00A111F0">
            <w:pPr>
              <w:pStyle w:val="1"/>
              <w:widowControl/>
              <w:numPr>
                <w:ilvl w:val="0"/>
                <w:numId w:val="4"/>
              </w:numPr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中共党员；</w:t>
            </w:r>
          </w:p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年龄：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1983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日后出生）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；</w:t>
            </w:r>
          </w:p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4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、熟悉党政机关组织人事管理相关政策法规；</w:t>
            </w:r>
          </w:p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5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、熟练使用办公软件，具有较强的语言、文字表达、综合协调和独立开展工作的能力；工作责任心强，服从工作安排；</w:t>
            </w:r>
          </w:p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6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、持有驾驶资格证。</w:t>
            </w:r>
          </w:p>
        </w:tc>
      </w:tr>
      <w:tr w:rsidR="004E217F">
        <w:trPr>
          <w:trHeight w:val="567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7F" w:rsidRDefault="004E217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综合调研岗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负责研究社区发展治理和社会事业领域发展热点、难点问题，做前瞻性、对策性研究；</w:t>
            </w:r>
          </w:p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负责社区发展治理和社会事业政策、战略、发展规划等的调研、起草、编制工作；负责全局综合性材料、文稿起草工作。负责全局综合性材料、文稿。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、普通高等院校全日制大学本科及以上学历，本科专业：经济学（专业代码：</w:t>
            </w:r>
            <w:r>
              <w:rPr>
                <w:rFonts w:ascii="Times New Roman" w:eastAsia="方正仿宋简体" w:hAnsi="Times New Roman" w:cs="Times New Roman"/>
                <w:kern w:val="0"/>
                <w:szCs w:val="21"/>
              </w:rPr>
              <w:t>02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）、教育学（专业代码：</w:t>
            </w:r>
            <w:r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04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）、管理学（专业代码：</w:t>
            </w:r>
            <w:r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12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）、中国语言文学类（专业代码：</w:t>
            </w:r>
            <w:r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0501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）、法学（专业代码：</w:t>
            </w:r>
            <w:r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03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）；研究生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专业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：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经济学（专业代码：</w:t>
            </w:r>
            <w:r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02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），教育学（专业代码：</w:t>
            </w:r>
            <w:r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04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）、管理学（专业代码：</w:t>
            </w:r>
            <w:r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12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），中国语言文学类（专业代码：</w:t>
            </w:r>
            <w:r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0501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）、法学（专业代码：</w:t>
            </w:r>
            <w:r>
              <w:rPr>
                <w:rFonts w:ascii="Times New Roman" w:eastAsia="方正仿宋简体" w:hAnsi="Times New Roman" w:cs="Times New Roman" w:hint="eastAsia"/>
                <w:kern w:val="0"/>
                <w:szCs w:val="21"/>
              </w:rPr>
              <w:t>03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）；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在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日前取得相应学历学位证书；</w:t>
            </w:r>
          </w:p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年龄：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1983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日后出生）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；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 </w:t>
            </w:r>
          </w:p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、思想政治觉悟高，品行端正，工作踏实，责任心强，有耐心，具有一定的团队精神，协调沟通、语言表达能力强；</w:t>
            </w:r>
          </w:p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4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、具有一定较强的文字功底。</w:t>
            </w:r>
          </w:p>
        </w:tc>
      </w:tr>
      <w:tr w:rsidR="004E217F">
        <w:trPr>
          <w:trHeight w:val="308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17F" w:rsidRDefault="004E217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文化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管理岗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（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东区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tabs>
                <w:tab w:val="left" w:pos="312"/>
              </w:tabs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、负责文化、文物、广播电视、旅游等各类文化旅游市场日常检查及执法办案工作。</w:t>
            </w:r>
          </w:p>
          <w:p w:rsidR="004E217F" w:rsidRDefault="00A111F0">
            <w:pPr>
              <w:widowControl/>
              <w:tabs>
                <w:tab w:val="left" w:pos="312"/>
              </w:tabs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、负责文化旅游市场各类投诉信访案件办理。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tabs>
                <w:tab w:val="left" w:pos="312"/>
              </w:tabs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普通高等院校全日制大学本科及以上学历，专业不限；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在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日前取得相应学历学位证书；</w:t>
            </w:r>
          </w:p>
          <w:p w:rsidR="004E217F" w:rsidRDefault="00A111F0">
            <w:pPr>
              <w:widowControl/>
              <w:tabs>
                <w:tab w:val="left" w:pos="312"/>
              </w:tabs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年龄：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1983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日后出生）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；</w:t>
            </w:r>
          </w:p>
          <w:p w:rsidR="004E217F" w:rsidRDefault="00A111F0">
            <w:pPr>
              <w:widowControl/>
              <w:tabs>
                <w:tab w:val="left" w:pos="312"/>
              </w:tabs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文字功底较强，思想政治觉悟高，品行端正，工作踏实，责任心强，有耐心，具有团队精神，协调沟通、语言表达能力强。</w:t>
            </w:r>
          </w:p>
          <w:p w:rsidR="004E217F" w:rsidRDefault="00A111F0">
            <w:pPr>
              <w:widowControl/>
              <w:tabs>
                <w:tab w:val="left" w:pos="312"/>
              </w:tabs>
              <w:jc w:val="left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4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持有驾驶资格证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，会熟练驾驶。</w:t>
            </w:r>
          </w:p>
        </w:tc>
      </w:tr>
      <w:tr w:rsidR="004E217F">
        <w:trPr>
          <w:trHeight w:val="338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17F" w:rsidRDefault="004E217F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社区治理岗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（东区）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tabs>
                <w:tab w:val="left" w:pos="312"/>
              </w:tabs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协助开展各项社区治理工作；完成交办的其他工作。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、普通高等院校全日制大学本科及以上学历，专业不限；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在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2019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日前取得相应学历学位证书；</w:t>
            </w:r>
          </w:p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年龄：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周岁以下（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1983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日后出生）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；</w:t>
            </w:r>
          </w:p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、熟练操作电脑，具有较强的语言、文字表达和独立开展工作的能力；</w:t>
            </w:r>
          </w:p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4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、拥护党的路线、方针和政策，遵纪守法，热爱社区治理工作，具有奉献精神。服从岗位分配、调整；</w:t>
            </w:r>
          </w:p>
          <w:p w:rsidR="004E217F" w:rsidRDefault="00A111F0">
            <w:pPr>
              <w:pStyle w:val="1"/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5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、持有驾驶资格证。</w:t>
            </w:r>
          </w:p>
        </w:tc>
      </w:tr>
      <w:tr w:rsidR="004E217F">
        <w:trPr>
          <w:trHeight w:val="509"/>
        </w:trPr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A111F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4E21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7F" w:rsidRDefault="004E217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4E217F" w:rsidRDefault="004E217F">
      <w:pPr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4E217F">
      <w:pgSz w:w="16838" w:h="11906" w:orient="landscape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1F0" w:rsidRDefault="00A111F0" w:rsidP="00121EF5">
      <w:r>
        <w:separator/>
      </w:r>
    </w:p>
  </w:endnote>
  <w:endnote w:type="continuationSeparator" w:id="0">
    <w:p w:rsidR="00A111F0" w:rsidRDefault="00A111F0" w:rsidP="0012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1F0" w:rsidRDefault="00A111F0" w:rsidP="00121EF5">
      <w:r>
        <w:separator/>
      </w:r>
    </w:p>
  </w:footnote>
  <w:footnote w:type="continuationSeparator" w:id="0">
    <w:p w:rsidR="00A111F0" w:rsidRDefault="00A111F0" w:rsidP="0012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2144042"/>
    <w:multiLevelType w:val="singleLevel"/>
    <w:tmpl w:val="A2144042"/>
    <w:lvl w:ilvl="0">
      <w:start w:val="1"/>
      <w:numFmt w:val="decimal"/>
      <w:suff w:val="nothing"/>
      <w:lvlText w:val="%1、"/>
      <w:lvlJc w:val="left"/>
    </w:lvl>
  </w:abstractNum>
  <w:abstractNum w:abstractNumId="1">
    <w:nsid w:val="D9555DAA"/>
    <w:multiLevelType w:val="singleLevel"/>
    <w:tmpl w:val="D9555DAA"/>
    <w:lvl w:ilvl="0">
      <w:start w:val="1"/>
      <w:numFmt w:val="decimal"/>
      <w:suff w:val="nothing"/>
      <w:lvlText w:val="%1、"/>
      <w:lvlJc w:val="left"/>
    </w:lvl>
  </w:abstractNum>
  <w:abstractNum w:abstractNumId="2">
    <w:nsid w:val="0FA545F9"/>
    <w:multiLevelType w:val="singleLevel"/>
    <w:tmpl w:val="0FA545F9"/>
    <w:lvl w:ilvl="0">
      <w:start w:val="1"/>
      <w:numFmt w:val="decimal"/>
      <w:suff w:val="nothing"/>
      <w:lvlText w:val="%1、"/>
      <w:lvlJc w:val="left"/>
    </w:lvl>
  </w:abstractNum>
  <w:abstractNum w:abstractNumId="3">
    <w:nsid w:val="66708A0A"/>
    <w:multiLevelType w:val="singleLevel"/>
    <w:tmpl w:val="66708A0A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08"/>
    <w:rsid w:val="000036E3"/>
    <w:rsid w:val="00004FE8"/>
    <w:rsid w:val="0001544E"/>
    <w:rsid w:val="000604AB"/>
    <w:rsid w:val="00095A79"/>
    <w:rsid w:val="000A41C4"/>
    <w:rsid w:val="000B01B4"/>
    <w:rsid w:val="000B078D"/>
    <w:rsid w:val="000C4215"/>
    <w:rsid w:val="000E7973"/>
    <w:rsid w:val="000F67DE"/>
    <w:rsid w:val="000F79D6"/>
    <w:rsid w:val="00121EF5"/>
    <w:rsid w:val="00123786"/>
    <w:rsid w:val="001237FF"/>
    <w:rsid w:val="001373B5"/>
    <w:rsid w:val="00140799"/>
    <w:rsid w:val="0014739F"/>
    <w:rsid w:val="00153B24"/>
    <w:rsid w:val="00160CCF"/>
    <w:rsid w:val="0017434F"/>
    <w:rsid w:val="001A50D7"/>
    <w:rsid w:val="001F5734"/>
    <w:rsid w:val="00200F67"/>
    <w:rsid w:val="00210CC8"/>
    <w:rsid w:val="002847CD"/>
    <w:rsid w:val="002B2EF8"/>
    <w:rsid w:val="002C1284"/>
    <w:rsid w:val="002C7E45"/>
    <w:rsid w:val="00316A76"/>
    <w:rsid w:val="00330BCE"/>
    <w:rsid w:val="00340842"/>
    <w:rsid w:val="00347567"/>
    <w:rsid w:val="003655E0"/>
    <w:rsid w:val="003A0E23"/>
    <w:rsid w:val="003A2DC3"/>
    <w:rsid w:val="003B5BEA"/>
    <w:rsid w:val="003D0F4E"/>
    <w:rsid w:val="003E2EC0"/>
    <w:rsid w:val="004232BA"/>
    <w:rsid w:val="00431B9B"/>
    <w:rsid w:val="00466C62"/>
    <w:rsid w:val="004B00BB"/>
    <w:rsid w:val="004B3617"/>
    <w:rsid w:val="004D5D5B"/>
    <w:rsid w:val="004E217F"/>
    <w:rsid w:val="004F364B"/>
    <w:rsid w:val="00504076"/>
    <w:rsid w:val="00504E04"/>
    <w:rsid w:val="00520615"/>
    <w:rsid w:val="00541A56"/>
    <w:rsid w:val="00545EFE"/>
    <w:rsid w:val="005745B3"/>
    <w:rsid w:val="005932D0"/>
    <w:rsid w:val="005A22B2"/>
    <w:rsid w:val="005D046B"/>
    <w:rsid w:val="006312DE"/>
    <w:rsid w:val="006323E3"/>
    <w:rsid w:val="006551C2"/>
    <w:rsid w:val="00655294"/>
    <w:rsid w:val="00663CDF"/>
    <w:rsid w:val="006750AA"/>
    <w:rsid w:val="006830BA"/>
    <w:rsid w:val="00685439"/>
    <w:rsid w:val="006A4142"/>
    <w:rsid w:val="006B1858"/>
    <w:rsid w:val="006C2565"/>
    <w:rsid w:val="006E235F"/>
    <w:rsid w:val="006E2AD6"/>
    <w:rsid w:val="006F3B68"/>
    <w:rsid w:val="00705551"/>
    <w:rsid w:val="00722DFC"/>
    <w:rsid w:val="007260A2"/>
    <w:rsid w:val="00735A46"/>
    <w:rsid w:val="007C2E48"/>
    <w:rsid w:val="007E1DE8"/>
    <w:rsid w:val="00802C93"/>
    <w:rsid w:val="00806F2D"/>
    <w:rsid w:val="008102B6"/>
    <w:rsid w:val="00814C89"/>
    <w:rsid w:val="00832D4F"/>
    <w:rsid w:val="0084440D"/>
    <w:rsid w:val="00845C8C"/>
    <w:rsid w:val="00846890"/>
    <w:rsid w:val="00864868"/>
    <w:rsid w:val="00880237"/>
    <w:rsid w:val="008C4EB2"/>
    <w:rsid w:val="008D7D22"/>
    <w:rsid w:val="008E3429"/>
    <w:rsid w:val="008E454C"/>
    <w:rsid w:val="009A2DB0"/>
    <w:rsid w:val="009A5F82"/>
    <w:rsid w:val="009C56E8"/>
    <w:rsid w:val="00A01952"/>
    <w:rsid w:val="00A111F0"/>
    <w:rsid w:val="00A26C81"/>
    <w:rsid w:val="00A36124"/>
    <w:rsid w:val="00A64D68"/>
    <w:rsid w:val="00A87DD2"/>
    <w:rsid w:val="00A91C5E"/>
    <w:rsid w:val="00AA6C35"/>
    <w:rsid w:val="00AB2621"/>
    <w:rsid w:val="00AB36C4"/>
    <w:rsid w:val="00AC3C98"/>
    <w:rsid w:val="00AC4408"/>
    <w:rsid w:val="00AC5D5E"/>
    <w:rsid w:val="00AE09C9"/>
    <w:rsid w:val="00AF1DDD"/>
    <w:rsid w:val="00AF6B59"/>
    <w:rsid w:val="00B207E1"/>
    <w:rsid w:val="00BB436E"/>
    <w:rsid w:val="00BC03D7"/>
    <w:rsid w:val="00BD0FDF"/>
    <w:rsid w:val="00C02A34"/>
    <w:rsid w:val="00C056AD"/>
    <w:rsid w:val="00C05928"/>
    <w:rsid w:val="00C31219"/>
    <w:rsid w:val="00C45998"/>
    <w:rsid w:val="00C53C72"/>
    <w:rsid w:val="00CF6DC4"/>
    <w:rsid w:val="00D023CB"/>
    <w:rsid w:val="00D2672A"/>
    <w:rsid w:val="00D33F0F"/>
    <w:rsid w:val="00D46E0A"/>
    <w:rsid w:val="00D72357"/>
    <w:rsid w:val="00D74A3B"/>
    <w:rsid w:val="00D81378"/>
    <w:rsid w:val="00D9690B"/>
    <w:rsid w:val="00DA7AFB"/>
    <w:rsid w:val="00DD5E27"/>
    <w:rsid w:val="00DF4869"/>
    <w:rsid w:val="00E06B1C"/>
    <w:rsid w:val="00E1369C"/>
    <w:rsid w:val="00E149B6"/>
    <w:rsid w:val="00E377FE"/>
    <w:rsid w:val="00E426D8"/>
    <w:rsid w:val="00E46928"/>
    <w:rsid w:val="00E73F65"/>
    <w:rsid w:val="00EA5A2F"/>
    <w:rsid w:val="00EE6C01"/>
    <w:rsid w:val="00F05238"/>
    <w:rsid w:val="00F2333F"/>
    <w:rsid w:val="00F3117C"/>
    <w:rsid w:val="00F34834"/>
    <w:rsid w:val="00F56692"/>
    <w:rsid w:val="00F6131B"/>
    <w:rsid w:val="00F80E40"/>
    <w:rsid w:val="00FB5EDE"/>
    <w:rsid w:val="00FF5C52"/>
    <w:rsid w:val="041E246C"/>
    <w:rsid w:val="0D270F0E"/>
    <w:rsid w:val="0D981313"/>
    <w:rsid w:val="0E4C1765"/>
    <w:rsid w:val="103516EC"/>
    <w:rsid w:val="11D51C69"/>
    <w:rsid w:val="12BE4CC9"/>
    <w:rsid w:val="13E87EA9"/>
    <w:rsid w:val="14FF3286"/>
    <w:rsid w:val="171E05D8"/>
    <w:rsid w:val="182F47BB"/>
    <w:rsid w:val="18597A89"/>
    <w:rsid w:val="19514400"/>
    <w:rsid w:val="1B6103B1"/>
    <w:rsid w:val="1D550A93"/>
    <w:rsid w:val="1D813B88"/>
    <w:rsid w:val="1D846416"/>
    <w:rsid w:val="249453E8"/>
    <w:rsid w:val="25874DC5"/>
    <w:rsid w:val="26A96EED"/>
    <w:rsid w:val="2944190C"/>
    <w:rsid w:val="29936AC8"/>
    <w:rsid w:val="2AC7486F"/>
    <w:rsid w:val="3070554B"/>
    <w:rsid w:val="338218D5"/>
    <w:rsid w:val="33AB3F98"/>
    <w:rsid w:val="369A1749"/>
    <w:rsid w:val="36E51810"/>
    <w:rsid w:val="37050024"/>
    <w:rsid w:val="375F5C89"/>
    <w:rsid w:val="39576049"/>
    <w:rsid w:val="396C28D4"/>
    <w:rsid w:val="398A1981"/>
    <w:rsid w:val="3A842DC9"/>
    <w:rsid w:val="40CB7493"/>
    <w:rsid w:val="42BB1183"/>
    <w:rsid w:val="441F67CF"/>
    <w:rsid w:val="48770302"/>
    <w:rsid w:val="4C913E1E"/>
    <w:rsid w:val="5BE3559D"/>
    <w:rsid w:val="5C594860"/>
    <w:rsid w:val="5C6768F0"/>
    <w:rsid w:val="5E2D4E36"/>
    <w:rsid w:val="62D14869"/>
    <w:rsid w:val="6338643D"/>
    <w:rsid w:val="66CB33A0"/>
    <w:rsid w:val="672217AE"/>
    <w:rsid w:val="676B6821"/>
    <w:rsid w:val="69785B40"/>
    <w:rsid w:val="699F3018"/>
    <w:rsid w:val="6A5519FE"/>
    <w:rsid w:val="6C4F725F"/>
    <w:rsid w:val="6FE6352D"/>
    <w:rsid w:val="731716D0"/>
    <w:rsid w:val="77DD1940"/>
    <w:rsid w:val="780A63A2"/>
    <w:rsid w:val="79B911A4"/>
    <w:rsid w:val="79F52D3F"/>
    <w:rsid w:val="7D733C67"/>
    <w:rsid w:val="7DBD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70AC22-0646-48E5-B16E-7DAD392C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uiPriority w:val="99"/>
    <w:unhideWhenUsed/>
    <w:qFormat/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75B4BF-49D5-4747-A2E5-43885670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737</Words>
  <Characters>4206</Characters>
  <Application>Microsoft Office Word</Application>
  <DocSecurity>0</DocSecurity>
  <Lines>35</Lines>
  <Paragraphs>9</Paragraphs>
  <ScaleCrop>false</ScaleCrop>
  <Company>58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wangshu03</dc:creator>
  <cp:lastModifiedBy>xieaiqun</cp:lastModifiedBy>
  <cp:revision>2</cp:revision>
  <cp:lastPrinted>2019-06-17T09:47:00Z</cp:lastPrinted>
  <dcterms:created xsi:type="dcterms:W3CDTF">2019-07-09T08:36:00Z</dcterms:created>
  <dcterms:modified xsi:type="dcterms:W3CDTF">2019-07-09T08:36:00Z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