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7D" w:rsidRDefault="000B597D" w:rsidP="000B597D">
      <w:pPr>
        <w:widowControl/>
        <w:snapToGrid w:val="0"/>
        <w:spacing w:before="100" w:beforeAutospacing="1" w:after="100" w:afterAutospacing="1" w:line="411" w:lineRule="atLeast"/>
        <w:jc w:val="left"/>
        <w:rPr>
          <w:rFonts w:ascii="宋体" w:hAnsi="宋体" w:cs="Arial"/>
          <w:kern w:val="0"/>
          <w:sz w:val="32"/>
          <w:szCs w:val="32"/>
        </w:rPr>
      </w:pPr>
      <w:r>
        <w:rPr>
          <w:rFonts w:ascii="宋体" w:hAnsi="宋体" w:cs="Arial" w:hint="eastAsia"/>
          <w:kern w:val="0"/>
          <w:sz w:val="32"/>
          <w:szCs w:val="32"/>
        </w:rPr>
        <w:t>附件1：</w:t>
      </w:r>
    </w:p>
    <w:p w:rsidR="000B597D" w:rsidRDefault="000B597D" w:rsidP="000B597D">
      <w:pPr>
        <w:widowControl/>
        <w:snapToGrid w:val="0"/>
        <w:spacing w:before="100" w:beforeAutospacing="1" w:after="100" w:afterAutospacing="1" w:line="411" w:lineRule="atLeast"/>
        <w:jc w:val="center"/>
        <w:rPr>
          <w:rFonts w:ascii="方正小标宋简体" w:eastAsia="方正小标宋简体" w:hAnsi="宋体" w:cs="Arial"/>
          <w:kern w:val="0"/>
          <w:sz w:val="32"/>
          <w:szCs w:val="32"/>
        </w:rPr>
      </w:pPr>
      <w:r>
        <w:rPr>
          <w:rFonts w:ascii="方正小标宋简体" w:eastAsia="方正小标宋简体" w:hAnsi="宋体" w:cs="Arial" w:hint="eastAsia"/>
          <w:kern w:val="0"/>
          <w:sz w:val="32"/>
          <w:szCs w:val="32"/>
        </w:rPr>
        <w:t>白坭镇动物防疫检疫站2019年招录工作人员职位一览表</w:t>
      </w:r>
    </w:p>
    <w:tbl>
      <w:tblPr>
        <w:tblW w:w="87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5"/>
        <w:gridCol w:w="709"/>
        <w:gridCol w:w="1276"/>
        <w:gridCol w:w="1417"/>
        <w:gridCol w:w="709"/>
        <w:gridCol w:w="709"/>
        <w:gridCol w:w="1134"/>
        <w:gridCol w:w="1559"/>
      </w:tblGrid>
      <w:tr w:rsidR="000B597D" w:rsidTr="00C50285">
        <w:trPr>
          <w:trHeight w:val="609"/>
          <w:jc w:val="center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7D" w:rsidRDefault="000B597D" w:rsidP="0050650E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招聘</w:t>
            </w:r>
          </w:p>
          <w:p w:rsidR="000B597D" w:rsidRDefault="000B597D" w:rsidP="0050650E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7D" w:rsidRDefault="000B597D" w:rsidP="0050650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人数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7D" w:rsidRDefault="000B597D" w:rsidP="0050650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岗位说明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7D" w:rsidRDefault="000B597D" w:rsidP="0050650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专业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7D" w:rsidRDefault="000B597D" w:rsidP="0050650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学历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7D" w:rsidRDefault="000B597D" w:rsidP="0050650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招聘对象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7D" w:rsidRDefault="000B597D" w:rsidP="0050650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其他资格条件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97D" w:rsidRDefault="000B597D" w:rsidP="0050650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备注</w:t>
            </w:r>
          </w:p>
        </w:tc>
      </w:tr>
      <w:tr w:rsidR="000B597D" w:rsidTr="00C50285">
        <w:trPr>
          <w:trHeight w:val="1373"/>
          <w:jc w:val="center"/>
        </w:trPr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7D" w:rsidRPr="000B597D" w:rsidRDefault="000B597D" w:rsidP="000B597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B597D">
              <w:rPr>
                <w:rFonts w:ascii="仿宋_GB2312" w:eastAsia="仿宋_GB2312" w:hAnsi="宋体" w:cs="宋体" w:hint="eastAsia"/>
                <w:sz w:val="24"/>
              </w:rPr>
              <w:t>动物防疫检疫协检员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7D" w:rsidRDefault="009D69BD" w:rsidP="0050650E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7D" w:rsidRDefault="000B597D" w:rsidP="005065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B597D">
              <w:rPr>
                <w:rFonts w:ascii="仿宋_GB2312" w:eastAsia="仿宋_GB2312" w:hAnsi="宋体" w:cs="宋体" w:hint="eastAsia"/>
                <w:kern w:val="0"/>
                <w:sz w:val="24"/>
              </w:rPr>
              <w:t>从事协助动物防疫检疫工作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7D" w:rsidRDefault="000B597D" w:rsidP="005065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畜牧兽医、动物医学、动物药学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7D" w:rsidRDefault="000B597D" w:rsidP="005065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大专及以上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7D" w:rsidRDefault="000B597D" w:rsidP="005065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</w:t>
            </w:r>
          </w:p>
          <w:p w:rsidR="000B597D" w:rsidRDefault="000B597D" w:rsidP="005065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7D" w:rsidRDefault="00C50285" w:rsidP="0050650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 w:rsidR="000B597D">
              <w:rPr>
                <w:rFonts w:ascii="仿宋_GB2312" w:eastAsia="仿宋_GB2312" w:hAnsi="宋体" w:cs="宋体" w:hint="eastAsia"/>
                <w:kern w:val="0"/>
                <w:sz w:val="24"/>
              </w:rPr>
              <w:t>5周岁及以下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97D" w:rsidRDefault="000B597D" w:rsidP="000B59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需要户外工作和节假日、晚上值班，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适合男性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</w:tbl>
    <w:p w:rsidR="000B597D" w:rsidRDefault="000B597D" w:rsidP="00C50285">
      <w:pPr>
        <w:widowControl/>
        <w:snapToGrid w:val="0"/>
        <w:spacing w:before="100" w:beforeAutospacing="1" w:after="100" w:afterAutospacing="1" w:line="411" w:lineRule="atLeast"/>
        <w:jc w:val="left"/>
        <w:rPr>
          <w:rFonts w:ascii="仿宋_GB2312" w:eastAsia="仿宋_GB2312" w:hAnsi="宋体" w:cs="Arial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备注：社会人员是指除201</w:t>
      </w:r>
      <w:r w:rsidR="00C50285">
        <w:rPr>
          <w:rFonts w:ascii="仿宋_GB2312" w:eastAsia="仿宋_GB2312" w:hAnsi="宋体" w:cs="Arial"/>
          <w:kern w:val="0"/>
          <w:sz w:val="30"/>
          <w:szCs w:val="30"/>
        </w:rPr>
        <w:t>9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年应届毕业生外，取得国家承认学历的人员。计算年龄、工作经历的截止时间为2019年</w:t>
      </w:r>
      <w:r w:rsidR="00C50285">
        <w:rPr>
          <w:rFonts w:ascii="仿宋_GB2312" w:eastAsia="仿宋_GB2312" w:hAnsi="宋体" w:cs="Arial" w:hint="eastAsia"/>
          <w:kern w:val="0"/>
          <w:sz w:val="30"/>
          <w:szCs w:val="30"/>
        </w:rPr>
        <w:t>2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月</w:t>
      </w:r>
      <w:r w:rsidR="00C50285">
        <w:rPr>
          <w:rFonts w:ascii="仿宋_GB2312" w:eastAsia="仿宋_GB2312" w:hAnsi="宋体" w:cs="Arial" w:hint="eastAsia"/>
          <w:kern w:val="0"/>
          <w:sz w:val="30"/>
          <w:szCs w:val="30"/>
        </w:rPr>
        <w:t>1</w:t>
      </w:r>
      <w:r w:rsidR="009D69BD">
        <w:rPr>
          <w:rFonts w:ascii="仿宋_GB2312" w:eastAsia="仿宋_GB2312" w:hAnsi="宋体" w:cs="Arial"/>
          <w:kern w:val="0"/>
          <w:sz w:val="30"/>
          <w:szCs w:val="30"/>
        </w:rPr>
        <w:t>2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 xml:space="preserve">  日。</w:t>
      </w:r>
    </w:p>
    <w:p w:rsidR="00182915" w:rsidRDefault="00182915">
      <w:bookmarkStart w:id="0" w:name="_GoBack"/>
      <w:bookmarkEnd w:id="0"/>
    </w:p>
    <w:sectPr w:rsidR="0018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B5" w:rsidRDefault="00AE07B5" w:rsidP="000B597D">
      <w:r>
        <w:separator/>
      </w:r>
    </w:p>
  </w:endnote>
  <w:endnote w:type="continuationSeparator" w:id="0">
    <w:p w:rsidR="00AE07B5" w:rsidRDefault="00AE07B5" w:rsidP="000B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B5" w:rsidRDefault="00AE07B5" w:rsidP="000B597D">
      <w:r>
        <w:separator/>
      </w:r>
    </w:p>
  </w:footnote>
  <w:footnote w:type="continuationSeparator" w:id="0">
    <w:p w:rsidR="00AE07B5" w:rsidRDefault="00AE07B5" w:rsidP="000B5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0C"/>
    <w:rsid w:val="000B597D"/>
    <w:rsid w:val="00182915"/>
    <w:rsid w:val="009D69BD"/>
    <w:rsid w:val="00AE07B5"/>
    <w:rsid w:val="00B4520C"/>
    <w:rsid w:val="00C50285"/>
    <w:rsid w:val="00DD216B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94FCF1-4C87-4B54-B255-2D15695D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9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9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97D"/>
    <w:rPr>
      <w:sz w:val="18"/>
      <w:szCs w:val="18"/>
    </w:rPr>
  </w:style>
  <w:style w:type="paragraph" w:customStyle="1" w:styleId="Char1">
    <w:name w:val="Char"/>
    <w:basedOn w:val="a"/>
    <w:rsid w:val="000B597D"/>
    <w:pPr>
      <w:widowControl/>
      <w:spacing w:after="160" w:line="240" w:lineRule="exact"/>
      <w:jc w:val="left"/>
    </w:pPr>
    <w:rPr>
      <w:sz w:val="32"/>
    </w:rPr>
  </w:style>
  <w:style w:type="paragraph" w:styleId="a5">
    <w:name w:val="Balloon Text"/>
    <w:basedOn w:val="a"/>
    <w:link w:val="Char2"/>
    <w:uiPriority w:val="99"/>
    <w:semiHidden/>
    <w:unhideWhenUsed/>
    <w:rsid w:val="009D69BD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9D69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2019-02-01T03:30:00Z</cp:lastPrinted>
  <dcterms:created xsi:type="dcterms:W3CDTF">2019-02-01T00:43:00Z</dcterms:created>
  <dcterms:modified xsi:type="dcterms:W3CDTF">2019-02-01T09:25:00Z</dcterms:modified>
</cp:coreProperties>
</file>