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837CB" w14:textId="77777777" w:rsidR="004829C3" w:rsidRDefault="007021EB">
      <w:pPr>
        <w:pStyle w:val="ac"/>
        <w:widowControl/>
        <w:shd w:val="clear" w:color="auto" w:fill="FFFFFF"/>
        <w:spacing w:beforeAutospacing="0" w:afterAutospacing="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50A11B32" w14:textId="77777777" w:rsidR="004829C3" w:rsidRDefault="007021EB">
      <w:pPr>
        <w:pStyle w:val="ac"/>
        <w:shd w:val="clear" w:color="auto" w:fill="FFFFFF"/>
        <w:snapToGrid w:val="0"/>
        <w:spacing w:beforeAutospacing="0" w:afterAutospacing="0"/>
        <w:jc w:val="center"/>
        <w:textAlignment w:val="baseline"/>
        <w:rPr>
          <w:rFonts w:ascii="方正小标宋简体" w:eastAsia="方正小标宋简体" w:hAnsiTheme="minorEastAsia"/>
          <w:sz w:val="40"/>
          <w:szCs w:val="40"/>
        </w:rPr>
      </w:pPr>
      <w:r>
        <w:rPr>
          <w:rFonts w:ascii="方正小标宋简体" w:eastAsia="方正小标宋简体" w:hAnsiTheme="minorEastAsia" w:hint="eastAsia"/>
          <w:sz w:val="40"/>
          <w:szCs w:val="40"/>
        </w:rPr>
        <w:t>甘肃省电力投资集团有限责任公司</w:t>
      </w:r>
    </w:p>
    <w:p w14:paraId="4F9D2CB2" w14:textId="77777777" w:rsidR="004829C3" w:rsidRDefault="007021EB">
      <w:pPr>
        <w:pStyle w:val="2"/>
        <w:widowControl/>
        <w:shd w:val="clear" w:color="auto" w:fill="FFFFFF"/>
        <w:snapToGrid w:val="0"/>
        <w:spacing w:beforeAutospacing="0" w:afterAutospacing="0"/>
        <w:jc w:val="center"/>
        <w:rPr>
          <w:rFonts w:ascii="方正小标宋简体" w:eastAsia="方正小标宋简体" w:hAnsiTheme="minorEastAsia" w:hint="default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b w:val="0"/>
          <w:sz w:val="44"/>
          <w:szCs w:val="44"/>
          <w:shd w:val="clear" w:color="auto" w:fill="FFFFFF"/>
        </w:rPr>
        <w:t>（甘肃省投资集团有限责任公司）</w:t>
      </w:r>
    </w:p>
    <w:p w14:paraId="5BC89934" w14:textId="77777777" w:rsidR="004829C3" w:rsidRDefault="007021EB">
      <w:pPr>
        <w:pStyle w:val="ac"/>
        <w:shd w:val="clear" w:color="auto" w:fill="FFFFFF"/>
        <w:snapToGrid w:val="0"/>
        <w:spacing w:beforeAutospacing="0" w:afterAutospacing="0"/>
        <w:ind w:firstLine="641"/>
        <w:jc w:val="center"/>
        <w:textAlignment w:val="baseline"/>
        <w:rPr>
          <w:rFonts w:ascii="方正小标宋简体" w:eastAsia="方正小标宋简体" w:hAnsiTheme="minorEastAsia"/>
          <w:sz w:val="40"/>
          <w:szCs w:val="40"/>
        </w:rPr>
      </w:pPr>
      <w:r>
        <w:rPr>
          <w:rFonts w:ascii="方正小标宋简体" w:eastAsia="方正小标宋简体" w:hAnsiTheme="minorEastAsia" w:hint="eastAsia"/>
          <w:sz w:val="40"/>
          <w:szCs w:val="40"/>
        </w:rPr>
        <w:t>2020年高校毕业生招聘计划</w:t>
      </w:r>
    </w:p>
    <w:p w14:paraId="39AA595A" w14:textId="77777777" w:rsidR="004829C3" w:rsidRDefault="004829C3">
      <w:pPr>
        <w:pStyle w:val="ac"/>
        <w:shd w:val="clear" w:color="auto" w:fill="FFFFFF"/>
        <w:snapToGrid w:val="0"/>
        <w:spacing w:beforeAutospacing="0" w:afterAutospacing="0"/>
        <w:ind w:firstLine="641"/>
        <w:jc w:val="center"/>
        <w:textAlignment w:val="baseline"/>
        <w:rPr>
          <w:rFonts w:ascii="方正小标宋简体" w:eastAsia="方正小标宋简体" w:hAnsiTheme="minorEastAsia"/>
          <w:sz w:val="32"/>
          <w:szCs w:val="32"/>
        </w:rPr>
      </w:pPr>
    </w:p>
    <w:tbl>
      <w:tblPr>
        <w:tblW w:w="946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1461"/>
        <w:gridCol w:w="708"/>
        <w:gridCol w:w="4720"/>
        <w:gridCol w:w="804"/>
        <w:gridCol w:w="908"/>
      </w:tblGrid>
      <w:tr w:rsidR="004829C3" w14:paraId="6F1FB49C" w14:textId="77777777" w:rsidTr="00051A00">
        <w:trPr>
          <w:trHeight w:val="68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9607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7D8F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A9D2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招聘   人数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B315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505A5" w14:textId="77777777" w:rsidR="00051A00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学历</w:t>
            </w:r>
          </w:p>
          <w:p w14:paraId="02B65CB1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要求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EAC4C" w14:textId="77777777" w:rsidR="00051A00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工作</w:t>
            </w:r>
          </w:p>
          <w:p w14:paraId="32F4A9B8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  <w:szCs w:val="22"/>
                <w:lang w:bidi="ar"/>
              </w:rPr>
              <w:t>地点</w:t>
            </w:r>
          </w:p>
        </w:tc>
      </w:tr>
      <w:tr w:rsidR="004829C3" w14:paraId="74CBD168" w14:textId="77777777" w:rsidTr="00051A00">
        <w:trPr>
          <w:trHeight w:val="680"/>
          <w:jc w:val="center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0AA6D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河西水电公司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E4D9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发电运行/电气检修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3D16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2502D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发电厂及电力系统、电力系统及其自动化、电气工程及其自动化、机电一体化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D0B9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2525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张掖市</w:t>
            </w:r>
          </w:p>
        </w:tc>
      </w:tr>
      <w:tr w:rsidR="004829C3" w14:paraId="3B345438" w14:textId="77777777" w:rsidTr="00051A00">
        <w:trPr>
          <w:trHeight w:val="680"/>
          <w:jc w:val="center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823C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九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甸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峡水电公司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A1096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检修/运行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2DB4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F262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电气工程及其自动化（电力系统方向）、继电保护、通信工程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388F2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829C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临洮县</w:t>
            </w:r>
          </w:p>
        </w:tc>
      </w:tr>
      <w:tr w:rsidR="004829C3" w14:paraId="424E1E4C" w14:textId="77777777" w:rsidTr="00051A00">
        <w:trPr>
          <w:trHeight w:val="510"/>
          <w:jc w:val="center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AF00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977DA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检修/运行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D2C5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8A9D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水电站动力设备、热能与动力工程（水动方向）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619B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C5678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临洮县</w:t>
            </w:r>
          </w:p>
        </w:tc>
      </w:tr>
      <w:tr w:rsidR="004829C3" w14:paraId="64BAD84E" w14:textId="77777777" w:rsidTr="00051A00">
        <w:trPr>
          <w:trHeight w:val="680"/>
          <w:jc w:val="center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283E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DBC2D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水工观测维护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C22C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D1D2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水工结构工程、水利水电工程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75C32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8F48E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临洮县</w:t>
            </w:r>
          </w:p>
        </w:tc>
      </w:tr>
      <w:tr w:rsidR="004829C3" w14:paraId="55BE1256" w14:textId="77777777" w:rsidTr="00051A00">
        <w:trPr>
          <w:trHeight w:val="510"/>
          <w:jc w:val="center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917AD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炳</w:t>
            </w:r>
            <w:proofErr w:type="gramEnd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灵水电公司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44E7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秘书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631E7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5388C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汉语言文学、文秘、新闻、编辑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0D3A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全日制二本院校及以上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35704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永靖县</w:t>
            </w:r>
          </w:p>
        </w:tc>
      </w:tr>
      <w:tr w:rsidR="004829C3" w14:paraId="69EF836D" w14:textId="77777777" w:rsidTr="00051A00">
        <w:trPr>
          <w:trHeight w:val="510"/>
          <w:jc w:val="center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5DEE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7ADB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信息技术专责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0616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E74B9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网络工程、计算机、通信与信息技术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CB6D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F5EF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永靖县</w:t>
            </w:r>
          </w:p>
        </w:tc>
      </w:tr>
      <w:tr w:rsidR="004829C3" w14:paraId="1BB0FCA6" w14:textId="77777777" w:rsidTr="00051A00">
        <w:trPr>
          <w:trHeight w:val="510"/>
          <w:jc w:val="center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1CFE1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0B811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税费会计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2909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D1556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财务管理、会计学、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审计学</w:t>
            </w:r>
            <w:proofErr w:type="gramEnd"/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60A0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FD8E8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永靖县</w:t>
            </w:r>
          </w:p>
        </w:tc>
      </w:tr>
      <w:tr w:rsidR="004829C3" w14:paraId="24E60CAB" w14:textId="77777777" w:rsidTr="00051A00">
        <w:trPr>
          <w:trHeight w:val="680"/>
          <w:jc w:val="center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920E7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02B63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水工观测维护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5D58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2AD7E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水工结构工程、水利水电工程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A147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5E6D9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永靖县/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兰州市</w:t>
            </w:r>
          </w:p>
        </w:tc>
      </w:tr>
      <w:tr w:rsidR="004829C3" w14:paraId="6370EA31" w14:textId="77777777" w:rsidTr="00051A00">
        <w:trPr>
          <w:trHeight w:val="964"/>
          <w:jc w:val="center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0BD16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BAF9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运行值班员/电气检修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BD553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39629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发电厂及电力系统、电气自动化、电力系统自动化技术、电气自动化技术、电气工程及其自动化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87E6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E56B2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永靖县/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兰州市</w:t>
            </w:r>
          </w:p>
        </w:tc>
      </w:tr>
      <w:tr w:rsidR="004829C3" w14:paraId="376D2F83" w14:textId="77777777" w:rsidTr="00051A00">
        <w:trPr>
          <w:trHeight w:val="1020"/>
          <w:jc w:val="center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397B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B2229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电气检修工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A701C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CDB2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继电保护、电力系统自动化技术、电气工程及其自动化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F23D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006D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永靖县/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兰州市</w:t>
            </w:r>
          </w:p>
        </w:tc>
      </w:tr>
      <w:tr w:rsidR="004829C3" w14:paraId="1B2C0D33" w14:textId="77777777" w:rsidTr="00051A00">
        <w:trPr>
          <w:trHeight w:val="680"/>
          <w:jc w:val="center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48D3A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E5B3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机械检修工1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F925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4B051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热</w:t>
            </w:r>
            <w:r>
              <w:rPr>
                <w:rFonts w:ascii="宋体" w:hAnsi="宋体" w:cs="宋体" w:hint="eastAsia"/>
                <w:sz w:val="22"/>
                <w:szCs w:val="22"/>
                <w:lang w:bidi="ar"/>
              </w:rPr>
              <w:t>能与动力工程（水利水电工程方向）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、机电设备维修与管理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1640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74C9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永靖县/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兰州市</w:t>
            </w:r>
          </w:p>
        </w:tc>
      </w:tr>
      <w:tr w:rsidR="004829C3" w14:paraId="13AA4287" w14:textId="77777777" w:rsidTr="00051A00">
        <w:trPr>
          <w:trHeight w:val="680"/>
          <w:jc w:val="center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30A0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D2E77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机械检修工2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C3185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248E30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焊接工艺与设备、金属材料与热处理技术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6F9D3B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B972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永靖县/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兰州市</w:t>
            </w:r>
          </w:p>
        </w:tc>
      </w:tr>
      <w:tr w:rsidR="004829C3" w14:paraId="7166DAF9" w14:textId="77777777" w:rsidTr="00051A00">
        <w:trPr>
          <w:trHeight w:val="680"/>
          <w:jc w:val="center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6EF1E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lastRenderedPageBreak/>
              <w:t>大容   公司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FFC9C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通讯维护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AB4AE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2400A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网络工程、计算机、通信与信息技术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AEC0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全日制二本院校及以上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E3E6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甘南/武威</w:t>
            </w:r>
          </w:p>
        </w:tc>
      </w:tr>
      <w:tr w:rsidR="004829C3" w14:paraId="396050AF" w14:textId="77777777" w:rsidTr="00051A00">
        <w:trPr>
          <w:trHeight w:val="680"/>
          <w:jc w:val="center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7C5E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EEA02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会计管理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4099E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E9C3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财务管理、会计学、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审计学</w:t>
            </w:r>
            <w:proofErr w:type="gramEnd"/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9EE0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EAB0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甘南/武威/陇南</w:t>
            </w:r>
          </w:p>
        </w:tc>
      </w:tr>
      <w:tr w:rsidR="004829C3" w14:paraId="51DFD325" w14:textId="77777777" w:rsidTr="00051A00">
        <w:trPr>
          <w:trHeight w:val="680"/>
          <w:jc w:val="center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0EE2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BCE9E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生产运行及维护1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470F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E51C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发电厂及电力系统、电力系统及其自动化、电气工程及其自动化、机电一体化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E5B22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F9D9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甘南/武威/陇南</w:t>
            </w:r>
          </w:p>
        </w:tc>
      </w:tr>
      <w:tr w:rsidR="004829C3" w14:paraId="7830E40D" w14:textId="77777777" w:rsidTr="00051A00">
        <w:trPr>
          <w:trHeight w:val="496"/>
          <w:jc w:val="center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2011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ED5B0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生产运行及维护2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88C8A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6E89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机电一体化（水轮发电机方向）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66E6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32F6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甘南/武威/陇南</w:t>
            </w:r>
          </w:p>
        </w:tc>
      </w:tr>
      <w:tr w:rsidR="004829C3" w14:paraId="758C16B8" w14:textId="77777777" w:rsidTr="00051A00">
        <w:trPr>
          <w:trHeight w:val="964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A9BB04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张掖发电公司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3855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生产操作1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F156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10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875FE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电气工程及其自动化、能源与动力工程、自动化、测控技术与仪器、机械设计制造及其自动化、机械工程及自动化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4D97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47C2A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张掖市</w:t>
            </w:r>
          </w:p>
        </w:tc>
      </w:tr>
      <w:tr w:rsidR="004829C3" w14:paraId="2A55AC57" w14:textId="77777777" w:rsidTr="00051A00">
        <w:trPr>
          <w:trHeight w:val="964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508B47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BF524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生产操作2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3175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16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E2501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发电厂及电力系统、供用电技术、电厂热能动力装置、火电厂集控运行、电厂化学与环保技术、应用化学、电力系统自动化技术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E667D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9C0E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张掖市</w:t>
            </w:r>
          </w:p>
        </w:tc>
      </w:tr>
      <w:tr w:rsidR="004829C3" w14:paraId="030416DE" w14:textId="77777777" w:rsidTr="00051A00">
        <w:trPr>
          <w:trHeight w:val="964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C1449F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25863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生产操作3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9285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003C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机电一体化技术、机械设计与制造、液压与气动技术、电气自动化技术、电机与电气技术、工业过程自动化技术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EAD1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938C7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张掖市</w:t>
            </w:r>
          </w:p>
        </w:tc>
      </w:tr>
      <w:tr w:rsidR="004829C3" w14:paraId="19BF0733" w14:textId="77777777" w:rsidTr="00051A00">
        <w:trPr>
          <w:trHeight w:val="510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DFDB1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4E3D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生产操作4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849F6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A2700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金属材料工程、焊接技术及自动化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71385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4E482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张掖市</w:t>
            </w:r>
          </w:p>
        </w:tc>
      </w:tr>
      <w:tr w:rsidR="004829C3" w14:paraId="2FD6B5D2" w14:textId="77777777" w:rsidTr="00051A00">
        <w:trPr>
          <w:trHeight w:val="510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83FD4D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61A4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土建管理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3B549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69CB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工程造价、建筑工程（管理）、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土木工程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、工业与民用建筑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5408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bidi="ar"/>
              </w:rPr>
              <w:t>全日制二本院校及以上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DA099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张掖市</w:t>
            </w:r>
          </w:p>
        </w:tc>
      </w:tr>
      <w:tr w:rsidR="004829C3" w14:paraId="6DB8BC0F" w14:textId="77777777" w:rsidTr="00051A00">
        <w:trPr>
          <w:trHeight w:val="680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A0185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金昌发电公司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290E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集控运行/检修工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8BA7A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14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C398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热能与动力工程、火电厂集控运行、能源与动力工程、热能动力设备与应用、能源工程及自动化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A7FFF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全日制本科及以上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5B69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金昌市</w:t>
            </w:r>
          </w:p>
        </w:tc>
      </w:tr>
      <w:tr w:rsidR="004829C3" w14:paraId="363593C0" w14:textId="77777777" w:rsidTr="00051A00">
        <w:trPr>
          <w:trHeight w:val="680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38176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A6900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集控运行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B1CBC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5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A3C54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发电厂及电力系统、电力系统及其自动化、电气工程及其自动化、机电一体化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928DF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E25B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金昌市</w:t>
            </w:r>
          </w:p>
        </w:tc>
      </w:tr>
      <w:tr w:rsidR="004829C3" w14:paraId="54ECC9FB" w14:textId="77777777" w:rsidTr="00051A00">
        <w:trPr>
          <w:trHeight w:val="680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720CA9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C760D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化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水运行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B593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7B520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化学工程、应用化学、电厂化学、化学工程与工艺、化学化工、应用化工、电厂化学及环境保护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559A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F200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金昌市</w:t>
            </w:r>
          </w:p>
        </w:tc>
      </w:tr>
      <w:tr w:rsidR="004829C3" w14:paraId="4DE99B24" w14:textId="77777777" w:rsidTr="00051A00">
        <w:trPr>
          <w:trHeight w:val="964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D962D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F6B7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热控检修工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3B76E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AEA1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生产过程自动化技术、热工检测与控制、自动化、过程装备与控制工程、生产过程自动化、测控技术与仪表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8551E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38B1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金昌市</w:t>
            </w:r>
          </w:p>
        </w:tc>
      </w:tr>
      <w:tr w:rsidR="004829C3" w14:paraId="2CCFB537" w14:textId="77777777" w:rsidTr="00051A00">
        <w:trPr>
          <w:trHeight w:val="454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F1A0CD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A173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检修工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B5D5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8C5D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金属材料与热处理技术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9997C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211BF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金昌市</w:t>
            </w:r>
          </w:p>
        </w:tc>
      </w:tr>
      <w:tr w:rsidR="004829C3" w14:paraId="2683CEC9" w14:textId="77777777" w:rsidTr="00051A00">
        <w:trPr>
          <w:trHeight w:val="680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67B6E1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F9C8C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土建管理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7349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49BD9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工程造价、建筑工程（管理）、</w:t>
            </w:r>
            <w:r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  <w:t>土木工程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、工业与民用建筑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BB5FE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全日制二本院校及以上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182CC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金昌市</w:t>
            </w:r>
          </w:p>
        </w:tc>
      </w:tr>
      <w:tr w:rsidR="004829C3" w14:paraId="53D1EA6E" w14:textId="77777777" w:rsidTr="00051A00">
        <w:trPr>
          <w:trHeight w:val="454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0C678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AAE15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会计/出纳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0FDB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1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0F30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财务管理、会计学、会计电算化、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审计学</w:t>
            </w:r>
            <w:proofErr w:type="gramEnd"/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7AFB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C128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金昌市</w:t>
            </w:r>
          </w:p>
        </w:tc>
      </w:tr>
      <w:tr w:rsidR="004829C3" w14:paraId="1C71006E" w14:textId="77777777" w:rsidTr="00051A00">
        <w:trPr>
          <w:trHeight w:val="680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1B6211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武威热电公司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F36E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生产操作1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080DA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8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0663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热能与动力工程、火电厂集控运行、能源与动力工程、热能动力设备与应用、能源工程及自动化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DB99D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全日制本科及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lastRenderedPageBreak/>
              <w:t>以上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97F8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lastRenderedPageBreak/>
              <w:t>武威市</w:t>
            </w:r>
          </w:p>
        </w:tc>
      </w:tr>
      <w:tr w:rsidR="004829C3" w14:paraId="4906A8F2" w14:textId="77777777" w:rsidTr="00051A00">
        <w:trPr>
          <w:trHeight w:val="680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A2ED7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AE66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生产操作2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2CB0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D272B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化学工程、应用化学、电厂化学、化学工程与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工艺、电厂化学及环境保护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5E2F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E0870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武威市</w:t>
            </w:r>
          </w:p>
        </w:tc>
      </w:tr>
      <w:tr w:rsidR="004829C3" w14:paraId="49957242" w14:textId="77777777" w:rsidTr="00051A00">
        <w:trPr>
          <w:trHeight w:val="964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C3A36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EB7A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生产操作3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39A90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D47BA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发电厂及电力系统、电气工程及其自动化、电气自动化、电力系统自动化技术、电力系统继电保护自动化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7401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FE23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武威市</w:t>
            </w:r>
          </w:p>
        </w:tc>
      </w:tr>
      <w:tr w:rsidR="004829C3" w14:paraId="0F0C21ED" w14:textId="77777777" w:rsidTr="00051A00">
        <w:trPr>
          <w:trHeight w:val="964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D3D40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699B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生产操作4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69B3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4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E4C1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机械设计制造及其自动化、自动化、焊接技术及自动化、机电设备维修与管理、机械电子工程、机电一体化、机电工程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62CE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D567F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武威市</w:t>
            </w:r>
          </w:p>
        </w:tc>
      </w:tr>
      <w:tr w:rsidR="004829C3" w14:paraId="7DD6FB35" w14:textId="77777777" w:rsidTr="00051A00">
        <w:trPr>
          <w:trHeight w:val="964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E4821" w14:textId="77777777" w:rsidR="004829C3" w:rsidRDefault="004829C3">
            <w:pPr>
              <w:snapToGrid w:val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1FB53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生产操作5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50C2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6</w:t>
            </w:r>
          </w:p>
        </w:tc>
        <w:tc>
          <w:tcPr>
            <w:tcW w:w="4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DDF64" w14:textId="77777777" w:rsidR="004829C3" w:rsidRDefault="007021EB">
            <w:pPr>
              <w:snapToGrid w:val="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生产过程自动化技术、热工检测与控制、自动化、过程装备与控制工程、生产过程自动化、测控技术与仪表</w:t>
            </w:r>
          </w:p>
        </w:tc>
        <w:tc>
          <w:tcPr>
            <w:tcW w:w="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F305" w14:textId="77777777" w:rsidR="004829C3" w:rsidRDefault="004829C3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bidi="ar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AE2AD" w14:textId="77777777" w:rsidR="004829C3" w:rsidRDefault="007021EB">
            <w:pPr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bidi="ar"/>
              </w:rPr>
              <w:t>武威市</w:t>
            </w:r>
          </w:p>
        </w:tc>
      </w:tr>
      <w:tr w:rsidR="004829C3" w14:paraId="2B8006D2" w14:textId="77777777" w:rsidTr="00051A00">
        <w:trPr>
          <w:trHeight w:val="567"/>
          <w:jc w:val="center"/>
        </w:trPr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023D4" w14:textId="77777777" w:rsidR="004829C3" w:rsidRDefault="007021EB">
            <w:pPr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545B" w14:textId="77777777" w:rsidR="004829C3" w:rsidRDefault="007021EB">
            <w:pPr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sz w:val="22"/>
                <w:szCs w:val="2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sz w:val="22"/>
                <w:szCs w:val="22"/>
                <w:lang w:bidi="ar"/>
              </w:rPr>
              <w:t>138人</w:t>
            </w:r>
          </w:p>
        </w:tc>
      </w:tr>
    </w:tbl>
    <w:p w14:paraId="69925F02" w14:textId="77777777" w:rsidR="004829C3" w:rsidRDefault="004829C3">
      <w:pPr>
        <w:pStyle w:val="ac"/>
        <w:widowControl/>
        <w:shd w:val="clear" w:color="auto" w:fill="FFFFFF"/>
        <w:spacing w:beforeAutospacing="0" w:afterAutospacing="0" w:line="580" w:lineRule="atLeast"/>
        <w:ind w:firstLine="640"/>
        <w:textAlignment w:val="baseline"/>
        <w:rPr>
          <w:rFonts w:ascii="仿宋_GB2312" w:eastAsia="仿宋_GB2312" w:hAnsiTheme="minorEastAsia"/>
          <w:sz w:val="28"/>
          <w:szCs w:val="28"/>
        </w:rPr>
      </w:pPr>
    </w:p>
    <w:p w14:paraId="2F53BCD3" w14:textId="77777777" w:rsidR="004829C3" w:rsidRDefault="004829C3">
      <w:pPr>
        <w:pStyle w:val="ac"/>
        <w:widowControl/>
        <w:shd w:val="clear" w:color="auto" w:fill="FFFFFF"/>
        <w:spacing w:beforeAutospacing="0" w:afterAutospacing="0" w:line="580" w:lineRule="atLeast"/>
        <w:ind w:firstLine="640"/>
        <w:textAlignment w:val="baseline"/>
        <w:rPr>
          <w:rFonts w:ascii="仿宋_GB2312" w:eastAsia="仿宋_GB2312" w:hAnsiTheme="minorEastAsia"/>
          <w:sz w:val="28"/>
          <w:szCs w:val="28"/>
        </w:rPr>
      </w:pPr>
    </w:p>
    <w:sectPr w:rsidR="004829C3">
      <w:footerReference w:type="default" r:id="rId7"/>
      <w:pgSz w:w="11906" w:h="16838"/>
      <w:pgMar w:top="2098" w:right="1474" w:bottom="1984" w:left="1588" w:header="851" w:footer="992" w:gutter="0"/>
      <w:pgNumType w:start="1"/>
      <w:cols w:space="0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29DB1" w14:textId="77777777" w:rsidR="001F6C6F" w:rsidRDefault="001F6C6F">
      <w:r>
        <w:separator/>
      </w:r>
    </w:p>
  </w:endnote>
  <w:endnote w:type="continuationSeparator" w:id="0">
    <w:p w14:paraId="0D595695" w14:textId="77777777" w:rsidR="001F6C6F" w:rsidRDefault="001F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C3B0D" w14:textId="77777777" w:rsidR="004829C3" w:rsidRDefault="007021EB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40E64" wp14:editId="2589075E">
              <wp:simplePos x="0" y="0"/>
              <wp:positionH relativeFrom="margin">
                <wp:posOffset>2731770</wp:posOffset>
              </wp:positionH>
              <wp:positionV relativeFrom="paragraph">
                <wp:posOffset>-285750</wp:posOffset>
              </wp:positionV>
              <wp:extent cx="95885" cy="2368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EC7080" w14:textId="77777777" w:rsidR="004829C3" w:rsidRDefault="007021E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1A00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40E6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15.1pt;margin-top:-22.5pt;width:7.55pt;height:18.65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" filled="f" stroked="f" strokeweight=".5pt">
              <v:textbox style="mso-fit-shape-to-text:t" inset="0,0,0,0">
                <w:txbxContent>
                  <w:p w14:paraId="14EC7080" w14:textId="77777777" w:rsidR="004829C3" w:rsidRDefault="007021E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51A00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771CC" w14:textId="77777777" w:rsidR="001F6C6F" w:rsidRDefault="001F6C6F">
      <w:r>
        <w:separator/>
      </w:r>
    </w:p>
  </w:footnote>
  <w:footnote w:type="continuationSeparator" w:id="0">
    <w:p w14:paraId="5FA55FD8" w14:textId="77777777" w:rsidR="001F6C6F" w:rsidRDefault="001F6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290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5137F3"/>
    <w:rsid w:val="000253B0"/>
    <w:rsid w:val="00051A00"/>
    <w:rsid w:val="000828D2"/>
    <w:rsid w:val="000A7392"/>
    <w:rsid w:val="000B49BC"/>
    <w:rsid w:val="000D6CF9"/>
    <w:rsid w:val="00107177"/>
    <w:rsid w:val="00116414"/>
    <w:rsid w:val="00125398"/>
    <w:rsid w:val="00130C88"/>
    <w:rsid w:val="00162940"/>
    <w:rsid w:val="0018250D"/>
    <w:rsid w:val="001B040C"/>
    <w:rsid w:val="001C535C"/>
    <w:rsid w:val="001F6C6F"/>
    <w:rsid w:val="00202FD3"/>
    <w:rsid w:val="00217A34"/>
    <w:rsid w:val="00253213"/>
    <w:rsid w:val="00265171"/>
    <w:rsid w:val="002714B4"/>
    <w:rsid w:val="00276A51"/>
    <w:rsid w:val="00296002"/>
    <w:rsid w:val="002B08F8"/>
    <w:rsid w:val="002C5347"/>
    <w:rsid w:val="002E5A12"/>
    <w:rsid w:val="003358F6"/>
    <w:rsid w:val="0035256B"/>
    <w:rsid w:val="00364192"/>
    <w:rsid w:val="003A0AF6"/>
    <w:rsid w:val="003B17F2"/>
    <w:rsid w:val="003D1C7C"/>
    <w:rsid w:val="00404D7F"/>
    <w:rsid w:val="004064F0"/>
    <w:rsid w:val="004204E2"/>
    <w:rsid w:val="00451A41"/>
    <w:rsid w:val="004778F8"/>
    <w:rsid w:val="004829C3"/>
    <w:rsid w:val="004A4E98"/>
    <w:rsid w:val="004E4AF0"/>
    <w:rsid w:val="00544585"/>
    <w:rsid w:val="005A5B04"/>
    <w:rsid w:val="005C0CB1"/>
    <w:rsid w:val="005D4149"/>
    <w:rsid w:val="005F0074"/>
    <w:rsid w:val="00600C1F"/>
    <w:rsid w:val="006043DC"/>
    <w:rsid w:val="00617A8D"/>
    <w:rsid w:val="006226E7"/>
    <w:rsid w:val="00632E77"/>
    <w:rsid w:val="0066649F"/>
    <w:rsid w:val="007021EB"/>
    <w:rsid w:val="007062A1"/>
    <w:rsid w:val="00724D62"/>
    <w:rsid w:val="007477B1"/>
    <w:rsid w:val="00767238"/>
    <w:rsid w:val="0079773B"/>
    <w:rsid w:val="007C086A"/>
    <w:rsid w:val="007F4083"/>
    <w:rsid w:val="007F5EA0"/>
    <w:rsid w:val="008032E7"/>
    <w:rsid w:val="0083149C"/>
    <w:rsid w:val="00835B29"/>
    <w:rsid w:val="00871DF3"/>
    <w:rsid w:val="00886DBF"/>
    <w:rsid w:val="008B1B9C"/>
    <w:rsid w:val="008E7BA7"/>
    <w:rsid w:val="008F6F0B"/>
    <w:rsid w:val="00945E4F"/>
    <w:rsid w:val="0095753A"/>
    <w:rsid w:val="00960D0B"/>
    <w:rsid w:val="00994D47"/>
    <w:rsid w:val="009C3CC9"/>
    <w:rsid w:val="009D6EF8"/>
    <w:rsid w:val="009E7187"/>
    <w:rsid w:val="00A04AC8"/>
    <w:rsid w:val="00A20366"/>
    <w:rsid w:val="00A23F93"/>
    <w:rsid w:val="00A32265"/>
    <w:rsid w:val="00A56C9D"/>
    <w:rsid w:val="00A71208"/>
    <w:rsid w:val="00A82636"/>
    <w:rsid w:val="00A83E0C"/>
    <w:rsid w:val="00A95A95"/>
    <w:rsid w:val="00AA44E4"/>
    <w:rsid w:val="00AF7592"/>
    <w:rsid w:val="00B213BB"/>
    <w:rsid w:val="00B4068F"/>
    <w:rsid w:val="00B74543"/>
    <w:rsid w:val="00B80A01"/>
    <w:rsid w:val="00B91790"/>
    <w:rsid w:val="00BB05D8"/>
    <w:rsid w:val="00BF79C3"/>
    <w:rsid w:val="00C233A4"/>
    <w:rsid w:val="00C503D6"/>
    <w:rsid w:val="00C710FA"/>
    <w:rsid w:val="00CA6FFE"/>
    <w:rsid w:val="00CC5CA0"/>
    <w:rsid w:val="00CE4FFC"/>
    <w:rsid w:val="00D61E60"/>
    <w:rsid w:val="00D62A22"/>
    <w:rsid w:val="00D751F6"/>
    <w:rsid w:val="00D963BD"/>
    <w:rsid w:val="00DE1966"/>
    <w:rsid w:val="00DE6EFD"/>
    <w:rsid w:val="00DE741F"/>
    <w:rsid w:val="00DF2AF6"/>
    <w:rsid w:val="00DF7E4A"/>
    <w:rsid w:val="00E0331A"/>
    <w:rsid w:val="00E2210F"/>
    <w:rsid w:val="00E633D1"/>
    <w:rsid w:val="00E82727"/>
    <w:rsid w:val="00E84CFB"/>
    <w:rsid w:val="00E86103"/>
    <w:rsid w:val="00EA4C6A"/>
    <w:rsid w:val="00EC3213"/>
    <w:rsid w:val="00EF7EA1"/>
    <w:rsid w:val="00F00703"/>
    <w:rsid w:val="00F474CB"/>
    <w:rsid w:val="00FA446D"/>
    <w:rsid w:val="00FB0A73"/>
    <w:rsid w:val="09D54039"/>
    <w:rsid w:val="0B064F77"/>
    <w:rsid w:val="0BD8793A"/>
    <w:rsid w:val="115137F3"/>
    <w:rsid w:val="1C331C2F"/>
    <w:rsid w:val="23C8134D"/>
    <w:rsid w:val="253C5376"/>
    <w:rsid w:val="3A7E4C45"/>
    <w:rsid w:val="47E806AA"/>
    <w:rsid w:val="4871710C"/>
    <w:rsid w:val="48EE7B4D"/>
    <w:rsid w:val="4E172BA2"/>
    <w:rsid w:val="4E9141D2"/>
    <w:rsid w:val="4FAF249A"/>
    <w:rsid w:val="592344B7"/>
    <w:rsid w:val="634B5C17"/>
    <w:rsid w:val="711F1859"/>
    <w:rsid w:val="73B1119E"/>
    <w:rsid w:val="76D96602"/>
    <w:rsid w:val="79C53038"/>
    <w:rsid w:val="7BF8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ABA97"/>
  <w15:docId w15:val="{71E426D7-516A-436A-BD8F-3B5C1F45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Definition" w:qFormat="1"/>
    <w:lsdException w:name="HTML Keyboard" w:semiHidden="1" w:unhideWhenUsed="1" w:qFormat="1"/>
    <w:lsdException w:name="HTML Sample" w:qFormat="1"/>
    <w:lsdException w:name="HTML Typewriter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Pr>
      <w:sz w:val="24"/>
      <w:szCs w:val="24"/>
    </w:rPr>
  </w:style>
  <w:style w:type="paragraph" w:styleId="2">
    <w:name w:val="heading 2"/>
    <w:basedOn w:val="a"/>
    <w:next w:val="a"/>
    <w:unhideWhenUsed/>
    <w:qFormat/>
    <w:pPr>
      <w:widowControl w:val="0"/>
      <w:spacing w:beforeAutospacing="1" w:afterAutospacing="1"/>
      <w:outlineLvl w:val="1"/>
    </w:pPr>
    <w:rPr>
      <w:rFonts w:ascii="宋体" w:hAnsi="宋体" w:hint="eastAsia"/>
      <w:b/>
      <w:sz w:val="36"/>
      <w:szCs w:val="36"/>
    </w:rPr>
  </w:style>
  <w:style w:type="paragraph" w:styleId="3">
    <w:name w:val="heading 3"/>
    <w:basedOn w:val="a"/>
    <w:next w:val="a"/>
    <w:unhideWhenUsed/>
    <w:qFormat/>
    <w:pPr>
      <w:widowControl w:val="0"/>
      <w:spacing w:beforeAutospacing="1" w:afterAutospacing="1"/>
      <w:outlineLvl w:val="2"/>
    </w:pPr>
    <w:rPr>
      <w:rFonts w:ascii="宋体" w:hAnsi="宋体" w:hint="eastAsia"/>
      <w:b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widowControl w:val="0"/>
      <w:ind w:firstLineChars="200" w:firstLine="420"/>
      <w:jc w:val="both"/>
    </w:pPr>
    <w:rPr>
      <w:rFonts w:ascii="Calibri" w:eastAsia="仿宋_GB2312" w:hAnsi="Calibri" w:cs="Calibri"/>
      <w:kern w:val="2"/>
      <w:sz w:val="21"/>
      <w:szCs w:val="21"/>
    </w:rPr>
  </w:style>
  <w:style w:type="paragraph" w:styleId="a4">
    <w:name w:val="Date"/>
    <w:basedOn w:val="a"/>
    <w:next w:val="a"/>
    <w:link w:val="a5"/>
    <w:qFormat/>
    <w:pPr>
      <w:widowControl w:val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</w:rPr>
  </w:style>
  <w:style w:type="paragraph" w:styleId="a6">
    <w:name w:val="Balloon Text"/>
    <w:basedOn w:val="a"/>
    <w:link w:val="a7"/>
    <w:unhideWhenUsed/>
    <w:qFormat/>
    <w:rPr>
      <w:sz w:val="18"/>
      <w:szCs w:val="18"/>
    </w:rPr>
  </w:style>
  <w:style w:type="paragraph" w:styleId="a8">
    <w:name w:val="footer"/>
    <w:basedOn w:val="a"/>
    <w:link w:val="a9"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Normal (Web)"/>
    <w:basedOn w:val="a"/>
    <w:qFormat/>
    <w:pPr>
      <w:widowControl w:val="0"/>
      <w:spacing w:beforeAutospacing="1" w:afterAutospacing="1"/>
    </w:pPr>
    <w:rPr>
      <w:rFonts w:asciiTheme="minorHAnsi" w:eastAsiaTheme="minorEastAsia" w:hAnsiTheme="minorHAnsi"/>
    </w:rPr>
  </w:style>
  <w:style w:type="character" w:styleId="ad">
    <w:name w:val="Strong"/>
    <w:basedOn w:val="a1"/>
    <w:qFormat/>
    <w:rPr>
      <w:b/>
    </w:rPr>
  </w:style>
  <w:style w:type="character" w:styleId="ae">
    <w:name w:val="FollowedHyperlink"/>
    <w:basedOn w:val="a1"/>
    <w:qFormat/>
    <w:rPr>
      <w:color w:val="1890FF"/>
      <w:u w:val="none"/>
    </w:rPr>
  </w:style>
  <w:style w:type="character" w:styleId="HTML">
    <w:name w:val="HTML Definition"/>
    <w:basedOn w:val="a1"/>
    <w:qFormat/>
    <w:rPr>
      <w:i/>
    </w:rPr>
  </w:style>
  <w:style w:type="character" w:styleId="af">
    <w:name w:val="Hyperlink"/>
    <w:basedOn w:val="a1"/>
    <w:qFormat/>
    <w:rPr>
      <w:color w:val="0000FF"/>
      <w:u w:val="single"/>
    </w:rPr>
  </w:style>
  <w:style w:type="character" w:styleId="HTML0">
    <w:name w:val="HTML Code"/>
    <w:basedOn w:val="a1"/>
    <w:qFormat/>
    <w:rPr>
      <w:rFonts w:ascii="Consolas" w:eastAsia="Consolas" w:hAnsi="Consolas" w:cs="Consolas" w:hint="default"/>
      <w:sz w:val="21"/>
      <w:szCs w:val="21"/>
      <w:bdr w:val="single" w:sz="6" w:space="0" w:color="D9D9D9"/>
      <w:shd w:val="clear" w:color="auto" w:fill="FFFFFF"/>
    </w:rPr>
  </w:style>
  <w:style w:type="character" w:styleId="HTML1">
    <w:name w:val="HTML Keyboard"/>
    <w:basedOn w:val="a1"/>
    <w:qFormat/>
    <w:rPr>
      <w:rFonts w:ascii="Consolas" w:eastAsia="Consolas" w:hAnsi="Consolas" w:cs="Consolas" w:hint="default"/>
      <w:sz w:val="21"/>
      <w:szCs w:val="21"/>
    </w:rPr>
  </w:style>
  <w:style w:type="character" w:styleId="HTML2">
    <w:name w:val="HTML Sample"/>
    <w:basedOn w:val="a1"/>
    <w:qFormat/>
    <w:rPr>
      <w:rFonts w:ascii="Consolas" w:eastAsia="Consolas" w:hAnsi="Consolas" w:cs="Consolas"/>
      <w:sz w:val="21"/>
      <w:szCs w:val="21"/>
    </w:rPr>
  </w:style>
  <w:style w:type="table" w:styleId="af0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1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333333"/>
      <w:sz w:val="22"/>
      <w:szCs w:val="22"/>
      <w:u w:val="none"/>
    </w:rPr>
  </w:style>
  <w:style w:type="character" w:customStyle="1" w:styleId="a9">
    <w:name w:val="页脚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nt-radio">
    <w:name w:val="ant-radio+*"/>
    <w:basedOn w:val="a1"/>
    <w:qFormat/>
  </w:style>
  <w:style w:type="character" w:customStyle="1" w:styleId="bdsmore2">
    <w:name w:val="bds_more2"/>
    <w:basedOn w:val="a1"/>
    <w:qFormat/>
    <w:rPr>
      <w:rFonts w:ascii="宋体" w:eastAsia="宋体" w:hAnsi="宋体" w:cs="宋体" w:hint="eastAsia"/>
    </w:rPr>
  </w:style>
  <w:style w:type="character" w:customStyle="1" w:styleId="bdsmore3">
    <w:name w:val="bds_more3"/>
    <w:basedOn w:val="a1"/>
    <w:qFormat/>
  </w:style>
  <w:style w:type="character" w:customStyle="1" w:styleId="bdsmore4">
    <w:name w:val="bds_more4"/>
    <w:basedOn w:val="a1"/>
    <w:qFormat/>
  </w:style>
  <w:style w:type="character" w:customStyle="1" w:styleId="bdsnopic">
    <w:name w:val="bds_nopic"/>
    <w:basedOn w:val="a1"/>
    <w:qFormat/>
  </w:style>
  <w:style w:type="character" w:customStyle="1" w:styleId="bdsnopic1">
    <w:name w:val="bds_nopic1"/>
    <w:basedOn w:val="a1"/>
    <w:qFormat/>
  </w:style>
  <w:style w:type="character" w:customStyle="1" w:styleId="bdsnopic2">
    <w:name w:val="bds_nopic2"/>
    <w:basedOn w:val="a1"/>
    <w:qFormat/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a5">
    <w:name w:val="日期 字符"/>
    <w:basedOn w:val="a1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7">
    <w:name w:val="批注框文本 字符"/>
    <w:basedOn w:val="a1"/>
    <w:link w:val="a6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1521</Characters>
  <Application>Microsoft Office Word</Application>
  <DocSecurity>0</DocSecurity>
  <Lines>12</Lines>
  <Paragraphs>3</Paragraphs>
  <ScaleCrop>false</ScaleCrop>
  <Company>甘肃投资集团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怡晓玲</dc:creator>
  <cp:lastModifiedBy>网络 宏点</cp:lastModifiedBy>
  <cp:revision>2</cp:revision>
  <cp:lastPrinted>2019-12-06T01:17:00Z</cp:lastPrinted>
  <dcterms:created xsi:type="dcterms:W3CDTF">2019-12-09T07:12:00Z</dcterms:created>
  <dcterms:modified xsi:type="dcterms:W3CDTF">2019-12-09T07:12:00Z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