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hd w:val="clear" w:color="auto"/>
        <w:kinsoku/>
        <w:wordWrap/>
        <w:overflowPunct w:val="0"/>
        <w:topLinePunct w:val="0"/>
        <w:autoSpaceDE/>
        <w:autoSpaceDN/>
        <w:bidi w:val="0"/>
        <w:adjustRightInd/>
        <w:snapToGrid/>
        <w:spacing w:line="600" w:lineRule="exact"/>
        <w:jc w:val="center"/>
        <w:textAlignment w:val="auto"/>
        <w:outlineLvl w:val="9"/>
        <w:rPr>
          <w:rFonts w:hint="default" w:ascii="Times New Roman" w:hAnsi="Times New Roman" w:eastAsia="方正小标宋简体" w:cs="Times New Roman"/>
          <w:b w:val="0"/>
          <w:bCs w:val="0"/>
          <w:color w:val="auto"/>
          <w:spacing w:val="0"/>
          <w:w w:val="100"/>
          <w:kern w:val="0"/>
          <w:sz w:val="44"/>
          <w:szCs w:val="44"/>
          <w:highlight w:val="none"/>
          <w:lang w:val="en-US" w:eastAsia="zh-CN"/>
        </w:rPr>
      </w:pPr>
    </w:p>
    <w:p>
      <w:pPr>
        <w:keepNext w:val="0"/>
        <w:keepLines w:val="0"/>
        <w:pageBreakBefore w:val="0"/>
        <w:widowControl w:val="0"/>
        <w:shd w:val="clear" w:color="auto"/>
        <w:kinsoku/>
        <w:wordWrap/>
        <w:overflowPunct w:val="0"/>
        <w:topLinePunct w:val="0"/>
        <w:autoSpaceDE/>
        <w:autoSpaceDN/>
        <w:bidi w:val="0"/>
        <w:adjustRightInd/>
        <w:snapToGrid/>
        <w:spacing w:line="600" w:lineRule="exact"/>
        <w:jc w:val="center"/>
        <w:textAlignment w:val="auto"/>
        <w:outlineLvl w:val="9"/>
        <w:rPr>
          <w:rFonts w:hint="default" w:ascii="Times New Roman" w:hAnsi="Times New Roman" w:eastAsia="方正小标宋简体" w:cs="Times New Roman"/>
          <w:b w:val="0"/>
          <w:bCs w:val="0"/>
          <w:color w:val="auto"/>
          <w:spacing w:val="0"/>
          <w:w w:val="100"/>
          <w:kern w:val="0"/>
          <w:sz w:val="44"/>
          <w:szCs w:val="44"/>
          <w:highlight w:val="none"/>
          <w:lang w:val="en-US" w:eastAsia="zh-CN"/>
        </w:rPr>
      </w:pPr>
      <w:r>
        <w:rPr>
          <w:rFonts w:hint="default" w:ascii="Times New Roman" w:hAnsi="Times New Roman" w:eastAsia="方正小标宋简体" w:cs="Times New Roman"/>
          <w:b w:val="0"/>
          <w:bCs w:val="0"/>
          <w:color w:val="auto"/>
          <w:spacing w:val="0"/>
          <w:w w:val="100"/>
          <w:kern w:val="0"/>
          <w:sz w:val="44"/>
          <w:szCs w:val="44"/>
          <w:highlight w:val="none"/>
          <w:lang w:val="en-US" w:eastAsia="zh-CN"/>
        </w:rPr>
        <w:t>林口县2022年度“黑龙江人才周”事业单位</w:t>
      </w:r>
    </w:p>
    <w:p>
      <w:pPr>
        <w:keepNext w:val="0"/>
        <w:keepLines w:val="0"/>
        <w:pageBreakBefore w:val="0"/>
        <w:widowControl w:val="0"/>
        <w:shd w:val="clear" w:color="auto"/>
        <w:kinsoku/>
        <w:wordWrap/>
        <w:overflowPunct w:val="0"/>
        <w:topLinePunct w:val="0"/>
        <w:autoSpaceDE/>
        <w:autoSpaceDN/>
        <w:bidi w:val="0"/>
        <w:adjustRightInd/>
        <w:snapToGrid/>
        <w:spacing w:line="600" w:lineRule="exact"/>
        <w:jc w:val="center"/>
        <w:textAlignment w:val="auto"/>
        <w:outlineLvl w:val="9"/>
        <w:rPr>
          <w:rFonts w:hint="default" w:ascii="Times New Roman" w:hAnsi="Times New Roman" w:eastAsia="方正小标宋简体" w:cs="Times New Roman"/>
          <w:b w:val="0"/>
          <w:bCs w:val="0"/>
          <w:color w:val="auto"/>
          <w:spacing w:val="0"/>
          <w:w w:val="100"/>
          <w:kern w:val="0"/>
          <w:sz w:val="44"/>
          <w:szCs w:val="44"/>
          <w:highlight w:val="none"/>
          <w:lang w:val="en-US" w:eastAsia="zh-CN"/>
        </w:rPr>
      </w:pPr>
      <w:r>
        <w:rPr>
          <w:rFonts w:hint="default" w:ascii="Times New Roman" w:hAnsi="Times New Roman" w:eastAsia="方正小标宋简体" w:cs="Times New Roman"/>
          <w:b w:val="0"/>
          <w:bCs w:val="0"/>
          <w:color w:val="auto"/>
          <w:spacing w:val="0"/>
          <w:w w:val="100"/>
          <w:kern w:val="0"/>
          <w:sz w:val="44"/>
          <w:szCs w:val="44"/>
          <w:highlight w:val="none"/>
          <w:lang w:val="en-US" w:eastAsia="zh-CN"/>
        </w:rPr>
        <w:t>公开招聘工作人员公告</w:t>
      </w:r>
    </w:p>
    <w:p>
      <w:pPr>
        <w:keepNext w:val="0"/>
        <w:keepLines w:val="0"/>
        <w:pageBreakBefore w:val="0"/>
        <w:widowControl w:val="0"/>
        <w:shd w:val="clear"/>
        <w:kinsoku/>
        <w:wordWrap/>
        <w:overflowPunct w:val="0"/>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仿宋" w:cs="Times New Roman"/>
          <w:i w:val="0"/>
          <w:iCs w:val="0"/>
          <w:caps w:val="0"/>
          <w:color w:val="auto"/>
          <w:spacing w:val="0"/>
          <w:w w:val="100"/>
          <w:kern w:val="0"/>
          <w:sz w:val="32"/>
          <w:szCs w:val="32"/>
          <w:highlight w:val="none"/>
          <w:shd w:val="clear" w:color="auto" w:fill="FFFFFF"/>
        </w:rPr>
      </w:pPr>
    </w:p>
    <w:p>
      <w:pPr>
        <w:keepNext w:val="0"/>
        <w:keepLines w:val="0"/>
        <w:pageBreakBefore w:val="0"/>
        <w:widowControl w:val="0"/>
        <w:shd w:val="clear"/>
        <w:kinsoku/>
        <w:wordWrap/>
        <w:overflowPunct w:val="0"/>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仿宋_GB2312" w:cs="Times New Roman"/>
          <w:color w:val="auto"/>
          <w:spacing w:val="0"/>
          <w:w w:val="100"/>
          <w:kern w:val="0"/>
          <w:sz w:val="32"/>
          <w:szCs w:val="32"/>
          <w:highlight w:val="none"/>
          <w:lang w:val="en-US" w:eastAsia="zh-CN"/>
        </w:rPr>
      </w:pP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rPr>
        <w:t>按照</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val="en-US" w:eastAsia="zh-CN"/>
        </w:rPr>
        <w:t>2022年度“振兴龙江，邀你同行”</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rPr>
        <w:t>黑龙江人才周校园引才活动</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eastAsia="zh-CN"/>
        </w:rPr>
        <w:t>安排</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rPr>
        <w:t>，为吸引优秀高校毕业生和专业技术人才到</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val="en-US" w:eastAsia="zh-CN"/>
        </w:rPr>
        <w:t>林口县</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rPr>
        <w:t>就业、工作，促进全县经济社会发展，经</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val="en-US" w:eastAsia="zh-CN"/>
        </w:rPr>
        <w:t>县委、县政府</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rPr>
        <w:t>研究同意，决定面向</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val="en-US" w:eastAsia="zh-CN"/>
        </w:rPr>
        <w:t>社会公开招聘</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rPr>
        <w:t>事业单位工作</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val="en-US" w:eastAsia="zh-CN"/>
        </w:rPr>
        <w:t>人员</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rPr>
        <w:t>。</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val="en-US" w:eastAsia="zh-CN"/>
        </w:rPr>
        <w:t>现将具体事宜公告如下：</w:t>
      </w:r>
    </w:p>
    <w:p>
      <w:pPr>
        <w:keepNext w:val="0"/>
        <w:keepLines w:val="0"/>
        <w:pageBreakBefore w:val="0"/>
        <w:widowControl w:val="0"/>
        <w:shd w:val="clear"/>
        <w:kinsoku/>
        <w:wordWrap/>
        <w:overflowPunct w:val="0"/>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黑体" w:cs="Times New Roman"/>
          <w:color w:val="auto"/>
          <w:spacing w:val="0"/>
          <w:w w:val="100"/>
          <w:kern w:val="0"/>
          <w:sz w:val="32"/>
          <w:szCs w:val="32"/>
          <w:highlight w:val="none"/>
        </w:rPr>
      </w:pPr>
      <w:r>
        <w:rPr>
          <w:rFonts w:hint="default" w:ascii="Times New Roman" w:hAnsi="Times New Roman" w:eastAsia="黑体" w:cs="Times New Roman"/>
          <w:color w:val="auto"/>
          <w:spacing w:val="0"/>
          <w:w w:val="100"/>
          <w:kern w:val="0"/>
          <w:sz w:val="32"/>
          <w:szCs w:val="32"/>
          <w:highlight w:val="none"/>
        </w:rPr>
        <w:t>一、</w:t>
      </w:r>
      <w:r>
        <w:rPr>
          <w:rFonts w:hint="default" w:ascii="Times New Roman" w:hAnsi="Times New Roman" w:eastAsia="黑体" w:cs="Times New Roman"/>
          <w:color w:val="auto"/>
          <w:spacing w:val="0"/>
          <w:w w:val="100"/>
          <w:kern w:val="0"/>
          <w:sz w:val="32"/>
          <w:szCs w:val="32"/>
          <w:highlight w:val="none"/>
          <w:lang w:eastAsia="zh-CN"/>
        </w:rPr>
        <w:t>招聘</w:t>
      </w:r>
      <w:r>
        <w:rPr>
          <w:rFonts w:hint="default" w:ascii="Times New Roman" w:hAnsi="Times New Roman" w:eastAsia="黑体" w:cs="Times New Roman"/>
          <w:color w:val="auto"/>
          <w:spacing w:val="0"/>
          <w:w w:val="100"/>
          <w:kern w:val="0"/>
          <w:sz w:val="32"/>
          <w:szCs w:val="32"/>
          <w:highlight w:val="none"/>
        </w:rPr>
        <w:t>原则</w:t>
      </w:r>
    </w:p>
    <w:p>
      <w:pPr>
        <w:keepNext w:val="0"/>
        <w:keepLines w:val="0"/>
        <w:pageBreakBefore w:val="0"/>
        <w:widowControl w:val="0"/>
        <w:shd w:val="clear"/>
        <w:kinsoku/>
        <w:wordWrap/>
        <w:overflowPunct w:val="0"/>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仿宋_GB2312" w:cs="Times New Roman"/>
          <w:color w:val="auto"/>
          <w:spacing w:val="0"/>
          <w:w w:val="100"/>
          <w:kern w:val="0"/>
          <w:sz w:val="32"/>
          <w:szCs w:val="32"/>
          <w:highlight w:val="none"/>
        </w:rPr>
      </w:pPr>
      <w:r>
        <w:rPr>
          <w:rFonts w:hint="default" w:ascii="Times New Roman" w:hAnsi="Times New Roman" w:eastAsia="仿宋_GB2312" w:cs="Times New Roman"/>
          <w:b w:val="0"/>
          <w:i w:val="0"/>
          <w:caps w:val="0"/>
          <w:color w:val="auto"/>
          <w:spacing w:val="0"/>
          <w:w w:val="100"/>
          <w:kern w:val="0"/>
          <w:sz w:val="32"/>
          <w:szCs w:val="32"/>
          <w:highlight w:val="none"/>
          <w:shd w:val="clear" w:color="auto" w:fill="FFFFFF"/>
          <w:lang w:eastAsia="zh-CN"/>
        </w:rPr>
        <w:t>招聘</w:t>
      </w:r>
      <w:r>
        <w:rPr>
          <w:rFonts w:hint="default" w:ascii="Times New Roman" w:hAnsi="Times New Roman" w:eastAsia="仿宋_GB2312" w:cs="Times New Roman"/>
          <w:b w:val="0"/>
          <w:i w:val="0"/>
          <w:caps w:val="0"/>
          <w:color w:val="auto"/>
          <w:spacing w:val="0"/>
          <w:w w:val="100"/>
          <w:kern w:val="0"/>
          <w:sz w:val="32"/>
          <w:szCs w:val="32"/>
          <w:highlight w:val="none"/>
          <w:shd w:val="clear" w:color="auto" w:fill="FFFFFF"/>
        </w:rPr>
        <w:t>工作坚持公开、平等、竞争、择优原则。</w:t>
      </w:r>
    </w:p>
    <w:p>
      <w:pPr>
        <w:keepNext w:val="0"/>
        <w:keepLines w:val="0"/>
        <w:pageBreakBefore w:val="0"/>
        <w:widowControl w:val="0"/>
        <w:shd w:val="clear"/>
        <w:kinsoku/>
        <w:wordWrap/>
        <w:overflowPunct w:val="0"/>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黑体" w:cs="Times New Roman"/>
          <w:color w:val="auto"/>
          <w:spacing w:val="0"/>
          <w:w w:val="100"/>
          <w:kern w:val="0"/>
          <w:sz w:val="32"/>
          <w:szCs w:val="32"/>
          <w:highlight w:val="none"/>
          <w:lang w:eastAsia="zh-CN"/>
        </w:rPr>
      </w:pPr>
      <w:r>
        <w:rPr>
          <w:rFonts w:hint="default" w:ascii="Times New Roman" w:hAnsi="Times New Roman" w:eastAsia="黑体" w:cs="Times New Roman"/>
          <w:color w:val="auto"/>
          <w:spacing w:val="0"/>
          <w:w w:val="100"/>
          <w:kern w:val="0"/>
          <w:sz w:val="32"/>
          <w:szCs w:val="32"/>
          <w:highlight w:val="none"/>
          <w:lang w:val="en-US" w:eastAsia="zh-CN"/>
        </w:rPr>
        <w:t>二</w:t>
      </w:r>
      <w:r>
        <w:rPr>
          <w:rFonts w:hint="default" w:ascii="Times New Roman" w:hAnsi="Times New Roman" w:eastAsia="黑体" w:cs="Times New Roman"/>
          <w:color w:val="auto"/>
          <w:spacing w:val="0"/>
          <w:w w:val="100"/>
          <w:kern w:val="0"/>
          <w:sz w:val="32"/>
          <w:szCs w:val="32"/>
          <w:highlight w:val="none"/>
        </w:rPr>
        <w:t>、</w:t>
      </w:r>
      <w:r>
        <w:rPr>
          <w:rFonts w:hint="default" w:ascii="Times New Roman" w:hAnsi="Times New Roman" w:eastAsia="黑体" w:cs="Times New Roman"/>
          <w:color w:val="auto"/>
          <w:spacing w:val="0"/>
          <w:w w:val="100"/>
          <w:kern w:val="0"/>
          <w:sz w:val="32"/>
          <w:szCs w:val="32"/>
          <w:highlight w:val="none"/>
          <w:lang w:eastAsia="zh-CN"/>
        </w:rPr>
        <w:t>招聘</w:t>
      </w:r>
      <w:r>
        <w:rPr>
          <w:rFonts w:hint="default" w:ascii="Times New Roman" w:hAnsi="Times New Roman" w:eastAsia="黑体" w:cs="Times New Roman"/>
          <w:color w:val="auto"/>
          <w:spacing w:val="0"/>
          <w:w w:val="100"/>
          <w:kern w:val="0"/>
          <w:sz w:val="32"/>
          <w:szCs w:val="32"/>
          <w:highlight w:val="none"/>
          <w:lang w:val="en-US" w:eastAsia="zh-CN"/>
        </w:rPr>
        <w:t>计划</w:t>
      </w:r>
    </w:p>
    <w:p>
      <w:pPr>
        <w:keepNext w:val="0"/>
        <w:keepLines w:val="0"/>
        <w:pageBreakBefore w:val="0"/>
        <w:widowControl w:val="0"/>
        <w:shd w:val="clear" w:color="auto"/>
        <w:kinsoku/>
        <w:wordWrap/>
        <w:overflowPunct w:val="0"/>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仿宋_GB2312" w:cs="Times New Roman"/>
          <w:color w:val="auto"/>
          <w:spacing w:val="0"/>
          <w:w w:val="100"/>
          <w:kern w:val="0"/>
          <w:sz w:val="32"/>
          <w:szCs w:val="32"/>
          <w:highlight w:val="none"/>
          <w:shd w:val="clear" w:color="auto" w:fill="auto"/>
          <w:lang w:val="en-US" w:eastAsia="zh-CN"/>
        </w:rPr>
      </w:pP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rPr>
        <w:t>本次计划</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eastAsia="zh-CN"/>
        </w:rPr>
        <w:t>招聘</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rPr>
        <w:t>事业单位</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val="en-US" w:eastAsia="zh-CN"/>
        </w:rPr>
        <w:t>工作人员35</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rPr>
        <w:t>人。</w:t>
      </w:r>
      <w:r>
        <w:rPr>
          <w:rFonts w:hint="default" w:ascii="Times New Roman" w:hAnsi="Times New Roman" w:eastAsia="仿宋_GB2312" w:cs="Times New Roman"/>
          <w:color w:val="auto"/>
          <w:spacing w:val="0"/>
          <w:w w:val="100"/>
          <w:kern w:val="0"/>
          <w:sz w:val="32"/>
          <w:szCs w:val="32"/>
          <w:highlight w:val="none"/>
          <w:shd w:val="clear" w:color="auto" w:fill="auto"/>
          <w:lang w:eastAsia="zh-CN"/>
        </w:rPr>
        <w:t>具体招聘岗位、人数、</w:t>
      </w:r>
      <w:r>
        <w:rPr>
          <w:rFonts w:hint="default" w:ascii="Times New Roman" w:hAnsi="Times New Roman" w:eastAsia="仿宋_GB2312" w:cs="Times New Roman"/>
          <w:color w:val="auto"/>
          <w:spacing w:val="0"/>
          <w:w w:val="100"/>
          <w:kern w:val="0"/>
          <w:sz w:val="32"/>
          <w:szCs w:val="32"/>
          <w:highlight w:val="none"/>
          <w:shd w:val="clear" w:color="auto" w:fill="auto"/>
          <w:lang w:val="en-US" w:eastAsia="zh-CN"/>
        </w:rPr>
        <w:t>条件</w:t>
      </w:r>
      <w:r>
        <w:rPr>
          <w:rFonts w:hint="default" w:ascii="Times New Roman" w:hAnsi="Times New Roman" w:eastAsia="仿宋_GB2312" w:cs="Times New Roman"/>
          <w:color w:val="auto"/>
          <w:spacing w:val="0"/>
          <w:w w:val="100"/>
          <w:kern w:val="0"/>
          <w:sz w:val="32"/>
          <w:szCs w:val="32"/>
          <w:highlight w:val="none"/>
          <w:shd w:val="clear" w:color="auto" w:fill="auto"/>
          <w:lang w:eastAsia="zh-CN"/>
        </w:rPr>
        <w:t>等情况详见《</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eastAsia="zh-CN"/>
        </w:rPr>
        <w:t>林口县2022年度“黑龙江人才周”事业单位公开招聘工作人员</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rPr>
        <w:t>岗位计划表</w:t>
      </w:r>
      <w:r>
        <w:rPr>
          <w:rFonts w:hint="default" w:ascii="Times New Roman" w:hAnsi="Times New Roman" w:eastAsia="仿宋_GB2312" w:cs="Times New Roman"/>
          <w:color w:val="auto"/>
          <w:spacing w:val="0"/>
          <w:w w:val="100"/>
          <w:kern w:val="0"/>
          <w:sz w:val="32"/>
          <w:szCs w:val="32"/>
          <w:highlight w:val="none"/>
          <w:shd w:val="clear" w:color="auto" w:fill="auto"/>
          <w:lang w:eastAsia="zh-CN"/>
        </w:rPr>
        <w:t>》</w:t>
      </w:r>
      <w:r>
        <w:rPr>
          <w:rFonts w:hint="default" w:ascii="Times New Roman" w:hAnsi="Times New Roman" w:eastAsia="仿宋_GB2312" w:cs="Times New Roman"/>
          <w:color w:val="auto"/>
          <w:spacing w:val="0"/>
          <w:w w:val="100"/>
          <w:kern w:val="0"/>
          <w:sz w:val="32"/>
          <w:szCs w:val="32"/>
          <w:highlight w:val="none"/>
          <w:shd w:val="clear" w:color="auto" w:fill="auto"/>
          <w:lang w:val="en-US" w:eastAsia="zh-CN"/>
        </w:rPr>
        <w:t>（附件1，以下简称《招聘计划表》）。</w:t>
      </w:r>
    </w:p>
    <w:p>
      <w:pPr>
        <w:keepNext w:val="0"/>
        <w:keepLines w:val="0"/>
        <w:pageBreakBefore w:val="0"/>
        <w:widowControl w:val="0"/>
        <w:shd w:val="clear"/>
        <w:kinsoku/>
        <w:wordWrap/>
        <w:overflowPunct w:val="0"/>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黑体" w:cs="Times New Roman"/>
          <w:color w:val="auto"/>
          <w:spacing w:val="0"/>
          <w:w w:val="100"/>
          <w:kern w:val="0"/>
          <w:sz w:val="32"/>
          <w:szCs w:val="32"/>
          <w:highlight w:val="none"/>
        </w:rPr>
      </w:pPr>
      <w:r>
        <w:rPr>
          <w:rFonts w:hint="default" w:ascii="Times New Roman" w:hAnsi="Times New Roman" w:eastAsia="黑体" w:cs="Times New Roman"/>
          <w:color w:val="auto"/>
          <w:spacing w:val="0"/>
          <w:w w:val="100"/>
          <w:kern w:val="0"/>
          <w:sz w:val="32"/>
          <w:szCs w:val="32"/>
          <w:highlight w:val="none"/>
          <w:lang w:val="en-US" w:eastAsia="zh-CN"/>
        </w:rPr>
        <w:t>三、</w:t>
      </w:r>
      <w:r>
        <w:rPr>
          <w:rFonts w:hint="default" w:ascii="Times New Roman" w:hAnsi="Times New Roman" w:eastAsia="黑体" w:cs="Times New Roman"/>
          <w:color w:val="auto"/>
          <w:spacing w:val="0"/>
          <w:w w:val="100"/>
          <w:kern w:val="0"/>
          <w:sz w:val="32"/>
          <w:szCs w:val="32"/>
          <w:highlight w:val="none"/>
          <w:lang w:eastAsia="zh-CN"/>
        </w:rPr>
        <w:t>招聘</w:t>
      </w:r>
      <w:r>
        <w:rPr>
          <w:rFonts w:hint="default" w:ascii="Times New Roman" w:hAnsi="Times New Roman" w:eastAsia="黑体" w:cs="Times New Roman"/>
          <w:color w:val="auto"/>
          <w:spacing w:val="0"/>
          <w:w w:val="100"/>
          <w:kern w:val="0"/>
          <w:sz w:val="32"/>
          <w:szCs w:val="32"/>
          <w:highlight w:val="none"/>
        </w:rPr>
        <w:t>条件</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kinsoku/>
        <w:wordWrap/>
        <w:overflowPunct w:val="0"/>
        <w:topLinePunct w:val="0"/>
        <w:autoSpaceDE/>
        <w:autoSpaceDN/>
        <w:bidi w:val="0"/>
        <w:adjustRightInd/>
        <w:snapToGrid/>
        <w:spacing w:before="0" w:beforeLines="0" w:beforeAutospacing="0" w:after="0" w:afterLines="0" w:afterAutospacing="0" w:line="600" w:lineRule="exact"/>
        <w:ind w:left="0" w:leftChars="0" w:right="0" w:firstLine="643" w:firstLineChars="200"/>
        <w:jc w:val="both"/>
        <w:textAlignment w:val="auto"/>
        <w:outlineLvl w:val="9"/>
        <w:rPr>
          <w:rFonts w:hint="default" w:ascii="Times New Roman" w:hAnsi="Times New Roman" w:eastAsia="楷体_GB2312" w:cs="Times New Roman"/>
          <w:b/>
          <w:bCs/>
          <w:i w:val="0"/>
          <w:iCs w:val="0"/>
          <w:caps w:val="0"/>
          <w:color w:val="auto"/>
          <w:spacing w:val="0"/>
          <w:w w:val="100"/>
          <w:kern w:val="0"/>
          <w:sz w:val="32"/>
          <w:szCs w:val="32"/>
          <w:highlight w:val="none"/>
          <w:shd w:val="clear" w:color="auto" w:fill="FFFFFF"/>
          <w:lang w:val="en-US" w:eastAsia="zh-CN"/>
        </w:rPr>
      </w:pPr>
      <w:r>
        <w:rPr>
          <w:rFonts w:hint="default" w:ascii="Times New Roman" w:hAnsi="Times New Roman" w:eastAsia="楷体_GB2312" w:cs="Times New Roman"/>
          <w:b/>
          <w:bCs/>
          <w:i w:val="0"/>
          <w:iCs w:val="0"/>
          <w:caps w:val="0"/>
          <w:color w:val="auto"/>
          <w:spacing w:val="0"/>
          <w:w w:val="100"/>
          <w:kern w:val="0"/>
          <w:sz w:val="32"/>
          <w:szCs w:val="32"/>
          <w:highlight w:val="none"/>
          <w:shd w:val="clear" w:color="auto" w:fill="FFFFFF"/>
          <w:lang w:val="en-US" w:eastAsia="zh-CN"/>
        </w:rPr>
        <w:t>（一）基本条件</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kinsoku/>
        <w:wordWrap/>
        <w:overflowPunct w:val="0"/>
        <w:topLinePunct w:val="0"/>
        <w:autoSpaceDE/>
        <w:autoSpaceDN/>
        <w:bidi w:val="0"/>
        <w:adjustRightInd/>
        <w:snapToGrid/>
        <w:spacing w:before="0" w:beforeLines="0" w:beforeAutospacing="0" w:after="0" w:afterLines="0" w:afterAutospacing="0" w:line="600" w:lineRule="exact"/>
        <w:ind w:left="0" w:leftChars="0" w:right="0" w:firstLine="640" w:firstLineChars="200"/>
        <w:jc w:val="both"/>
        <w:textAlignment w:val="auto"/>
        <w:outlineLvl w:val="9"/>
        <w:rPr>
          <w:rFonts w:hint="default" w:ascii="Times New Roman" w:hAnsi="Times New Roman" w:eastAsia="仿宋_GB2312" w:cs="Times New Roman"/>
          <w:i w:val="0"/>
          <w:iCs w:val="0"/>
          <w:caps w:val="0"/>
          <w:color w:val="auto"/>
          <w:spacing w:val="0"/>
          <w:w w:val="100"/>
          <w:kern w:val="0"/>
          <w:sz w:val="32"/>
          <w:szCs w:val="32"/>
          <w:highlight w:val="none"/>
        </w:rPr>
      </w:pP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val="en-US" w:eastAsia="zh-CN"/>
        </w:rPr>
        <w:t>1.</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rPr>
        <w:t>具有中华人民共和国国籍，遵守中华人民共和国宪法和法律，具有良好的道德</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val="en-US" w:eastAsia="zh-CN"/>
        </w:rPr>
        <w:t>品质；</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kinsoku/>
        <w:wordWrap/>
        <w:overflowPunct w:val="0"/>
        <w:topLinePunct w:val="0"/>
        <w:autoSpaceDE/>
        <w:autoSpaceDN/>
        <w:bidi w:val="0"/>
        <w:adjustRightInd/>
        <w:snapToGrid/>
        <w:spacing w:before="0" w:beforeLines="0" w:beforeAutospacing="0" w:after="0" w:afterLines="0" w:afterAutospacing="0" w:line="600" w:lineRule="exact"/>
        <w:ind w:left="0" w:leftChars="0" w:right="0" w:firstLine="640" w:firstLineChars="200"/>
        <w:jc w:val="both"/>
        <w:textAlignment w:val="auto"/>
        <w:outlineLvl w:val="9"/>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val="en-US" w:eastAsia="zh-CN"/>
        </w:rPr>
      </w:pP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val="en-US" w:eastAsia="zh-CN"/>
        </w:rPr>
        <w:t>2.</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rPr>
        <w:t>35周岁</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eastAsia="zh-CN"/>
        </w:rPr>
        <w:t>及</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rPr>
        <w:t>以下</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eastAsia="zh-CN"/>
        </w:rPr>
        <w:t>（</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val="en-US" w:eastAsia="zh-CN"/>
        </w:rPr>
        <w:t>1986年12月18日及以后出生</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eastAsia="zh-CN"/>
        </w:rPr>
        <w:t>）</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rPr>
        <w:t>，</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eastAsia="zh-CN"/>
        </w:rPr>
        <w:t>具备</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val="en-US" w:eastAsia="zh-CN"/>
        </w:rPr>
        <w:t>硕</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rPr>
        <w:t>士研究生学历</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eastAsia="zh-CN"/>
        </w:rPr>
        <w:t>或</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rPr>
        <w:t>专业技术中级职称人员年龄可放宽至40周岁</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eastAsia="zh-CN"/>
        </w:rPr>
        <w:t>及</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rPr>
        <w:t>以下</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eastAsia="zh-CN"/>
        </w:rPr>
        <w:t>（</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val="en-US" w:eastAsia="zh-CN"/>
        </w:rPr>
        <w:t>1981年12月18日及以后出生</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eastAsia="zh-CN"/>
        </w:rPr>
        <w:t>）</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rPr>
        <w:t>，</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eastAsia="zh-CN"/>
        </w:rPr>
        <w:t>具备</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val="en-US" w:eastAsia="zh-CN"/>
        </w:rPr>
        <w:t>博士研究生学历或</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rPr>
        <w:t>专业技术高级职称人员年龄可放宽至4</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val="en-US" w:eastAsia="zh-CN"/>
        </w:rPr>
        <w:t>5</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rPr>
        <w:t>周岁</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eastAsia="zh-CN"/>
        </w:rPr>
        <w:t>及</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rPr>
        <w:t>以下</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eastAsia="zh-CN"/>
        </w:rPr>
        <w:t>（</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val="en-US" w:eastAsia="zh-CN"/>
        </w:rPr>
        <w:t>1976年12月18日及以后出生</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eastAsia="zh-CN"/>
        </w:rPr>
        <w:t>）；</w:t>
      </w:r>
    </w:p>
    <w:p>
      <w:pPr>
        <w:keepNext w:val="0"/>
        <w:keepLines w:val="0"/>
        <w:pageBreakBefore w:val="0"/>
        <w:widowControl w:val="0"/>
        <w:shd w:val="clear" w:color="auto"/>
        <w:kinsoku/>
        <w:wordWrap/>
        <w:overflowPunct w:val="0"/>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仿宋_GB2312" w:cs="Times New Roman"/>
          <w:color w:val="auto"/>
          <w:spacing w:val="0"/>
          <w:w w:val="100"/>
          <w:kern w:val="0"/>
          <w:sz w:val="32"/>
          <w:szCs w:val="32"/>
          <w:highlight w:val="none"/>
          <w:lang w:val="en-US" w:eastAsia="zh-CN"/>
        </w:rPr>
      </w:pP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val="en-US" w:eastAsia="zh-CN"/>
        </w:rPr>
        <w:t>3.</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rPr>
        <w:t>本次</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val="en-US" w:eastAsia="zh-CN"/>
        </w:rPr>
        <w:t>招聘报名</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rPr>
        <w:t>的专业参照</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eastAsia="zh-CN"/>
        </w:rPr>
        <w:t>《</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rPr>
        <w:t>黑龙江省录用公务员专业设置指导目录</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eastAsia="zh-CN"/>
        </w:rPr>
        <w:t>》（附件</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val="en-US" w:eastAsia="zh-CN"/>
        </w:rPr>
        <w:t>2</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eastAsia="zh-CN"/>
        </w:rPr>
        <w:t>）</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rPr>
        <w:t>，报名人员毕业证专业应</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val="en-US" w:eastAsia="zh-CN"/>
        </w:rPr>
        <w:t>与岗位要求</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rPr>
        <w:t>专业名称一致。港、澳、台地区或海外留学人员报名时须提供教育部中国留学服务中心</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eastAsia="zh-CN"/>
        </w:rPr>
        <w:t>出具的</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rPr>
        <w:t>学历、学位认证书</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eastAsia="zh-CN"/>
        </w:rPr>
        <w:t>；</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kinsoku/>
        <w:wordWrap/>
        <w:overflowPunct w:val="0"/>
        <w:topLinePunct w:val="0"/>
        <w:autoSpaceDE/>
        <w:autoSpaceDN/>
        <w:bidi w:val="0"/>
        <w:adjustRightInd/>
        <w:snapToGrid/>
        <w:spacing w:before="0" w:beforeLines="0" w:beforeAutospacing="0" w:after="0" w:afterLines="0" w:afterAutospacing="0" w:line="600" w:lineRule="exact"/>
        <w:ind w:left="0" w:leftChars="0" w:right="0" w:firstLine="640" w:firstLineChars="200"/>
        <w:jc w:val="both"/>
        <w:textAlignment w:val="auto"/>
        <w:outlineLvl w:val="9"/>
        <w:rPr>
          <w:rFonts w:hint="default" w:ascii="Times New Roman" w:hAnsi="Times New Roman" w:eastAsia="仿宋_GB2312" w:cs="Times New Roman"/>
          <w:i w:val="0"/>
          <w:iCs w:val="0"/>
          <w:caps w:val="0"/>
          <w:color w:val="auto"/>
          <w:spacing w:val="0"/>
          <w:w w:val="100"/>
          <w:kern w:val="0"/>
          <w:sz w:val="32"/>
          <w:szCs w:val="32"/>
          <w:highlight w:val="none"/>
        </w:rPr>
      </w:pP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val="en-US" w:eastAsia="zh-CN"/>
        </w:rPr>
        <w:t>4.</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rPr>
        <w:t>具有</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val="en-US" w:eastAsia="zh-CN"/>
        </w:rPr>
        <w:t>正常履行职责的身体条件；</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kinsoku/>
        <w:wordWrap/>
        <w:overflowPunct w:val="0"/>
        <w:topLinePunct w:val="0"/>
        <w:autoSpaceDE/>
        <w:autoSpaceDN/>
        <w:bidi w:val="0"/>
        <w:adjustRightInd/>
        <w:snapToGrid/>
        <w:spacing w:before="0" w:beforeLines="0" w:beforeAutospacing="0" w:after="0" w:afterLines="0" w:afterAutospacing="0" w:line="600" w:lineRule="exact"/>
        <w:ind w:left="0" w:leftChars="0" w:right="0" w:firstLine="640" w:firstLineChars="200"/>
        <w:jc w:val="both"/>
        <w:textAlignment w:val="auto"/>
        <w:outlineLvl w:val="9"/>
        <w:rPr>
          <w:rFonts w:hint="default" w:ascii="Times New Roman" w:hAnsi="Times New Roman" w:eastAsia="仿宋_GB2312" w:cs="Times New Roman"/>
          <w:i w:val="0"/>
          <w:iCs w:val="0"/>
          <w:caps w:val="0"/>
          <w:color w:val="auto"/>
          <w:spacing w:val="0"/>
          <w:w w:val="100"/>
          <w:kern w:val="0"/>
          <w:sz w:val="32"/>
          <w:szCs w:val="32"/>
          <w:highlight w:val="none"/>
          <w:lang w:eastAsia="zh-CN"/>
        </w:rPr>
      </w:pP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val="en-US" w:eastAsia="zh-CN"/>
        </w:rPr>
        <w:t>5.被聘人员应</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rPr>
        <w:t>服从招聘单位对岗位的安排和调整</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eastAsia="zh-CN"/>
        </w:rPr>
        <w:t>；</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kinsoku/>
        <w:wordWrap/>
        <w:overflowPunct w:val="0"/>
        <w:topLinePunct w:val="0"/>
        <w:autoSpaceDE/>
        <w:autoSpaceDN/>
        <w:bidi w:val="0"/>
        <w:adjustRightInd/>
        <w:snapToGrid/>
        <w:spacing w:before="0" w:beforeLines="0" w:beforeAutospacing="0" w:after="0" w:afterLines="0" w:afterAutospacing="0" w:line="600" w:lineRule="exact"/>
        <w:ind w:left="0" w:leftChars="0" w:right="0" w:firstLine="640" w:firstLineChars="200"/>
        <w:jc w:val="both"/>
        <w:textAlignment w:val="auto"/>
        <w:outlineLvl w:val="9"/>
        <w:rPr>
          <w:rFonts w:hint="default" w:ascii="Times New Roman" w:hAnsi="Times New Roman" w:eastAsia="仿宋_GB2312" w:cs="Times New Roman"/>
          <w:i w:val="0"/>
          <w:iCs w:val="0"/>
          <w:caps w:val="0"/>
          <w:color w:val="auto"/>
          <w:spacing w:val="0"/>
          <w:w w:val="100"/>
          <w:kern w:val="0"/>
          <w:sz w:val="32"/>
          <w:szCs w:val="32"/>
          <w:highlight w:val="none"/>
        </w:rPr>
      </w:pP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val="en-US" w:eastAsia="zh-CN"/>
        </w:rPr>
        <w:t>6.</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rPr>
        <w:t>除符合上述基本条件外，还应具备招聘岗位所需其</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eastAsia="zh-CN"/>
        </w:rPr>
        <w:t>他</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rPr>
        <w:t>资格条件。</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kinsoku/>
        <w:wordWrap/>
        <w:overflowPunct w:val="0"/>
        <w:topLinePunct w:val="0"/>
        <w:autoSpaceDE/>
        <w:autoSpaceDN/>
        <w:bidi w:val="0"/>
        <w:adjustRightInd/>
        <w:snapToGrid/>
        <w:spacing w:before="0" w:beforeLines="0" w:beforeAutospacing="0" w:after="0" w:afterLines="0" w:afterAutospacing="0" w:line="600" w:lineRule="exact"/>
        <w:ind w:left="0" w:leftChars="0" w:right="0" w:firstLine="643" w:firstLineChars="200"/>
        <w:jc w:val="both"/>
        <w:textAlignment w:val="auto"/>
        <w:outlineLvl w:val="9"/>
        <w:rPr>
          <w:rFonts w:hint="default" w:ascii="Times New Roman" w:hAnsi="Times New Roman" w:eastAsia="楷体_GB2312" w:cs="Times New Roman"/>
          <w:b/>
          <w:bCs/>
          <w:i w:val="0"/>
          <w:iCs w:val="0"/>
          <w:caps w:val="0"/>
          <w:color w:val="auto"/>
          <w:spacing w:val="0"/>
          <w:w w:val="100"/>
          <w:kern w:val="0"/>
          <w:sz w:val="32"/>
          <w:szCs w:val="32"/>
          <w:highlight w:val="none"/>
          <w:shd w:val="clear" w:color="auto" w:fill="FFFFFF"/>
          <w:lang w:val="en-US" w:eastAsia="zh-CN"/>
        </w:rPr>
      </w:pPr>
      <w:r>
        <w:rPr>
          <w:rFonts w:hint="default" w:ascii="Times New Roman" w:hAnsi="Times New Roman" w:eastAsia="楷体_GB2312" w:cs="Times New Roman"/>
          <w:b/>
          <w:bCs/>
          <w:i w:val="0"/>
          <w:iCs w:val="0"/>
          <w:caps w:val="0"/>
          <w:color w:val="auto"/>
          <w:spacing w:val="0"/>
          <w:w w:val="100"/>
          <w:kern w:val="0"/>
          <w:sz w:val="32"/>
          <w:szCs w:val="32"/>
          <w:highlight w:val="none"/>
          <w:shd w:val="clear" w:color="auto" w:fill="FFFFFF"/>
          <w:lang w:val="en-US" w:eastAsia="zh-CN"/>
        </w:rPr>
        <w:t>（二）具有下列情形的人员不得报考</w:t>
      </w:r>
      <w:r>
        <w:rPr>
          <w:rFonts w:hint="eastAsia" w:ascii="Times New Roman" w:hAnsi="Times New Roman" w:eastAsia="楷体_GB2312" w:cs="Times New Roman"/>
          <w:b/>
          <w:bCs/>
          <w:i w:val="0"/>
          <w:iCs w:val="0"/>
          <w:caps w:val="0"/>
          <w:color w:val="auto"/>
          <w:spacing w:val="0"/>
          <w:w w:val="100"/>
          <w:kern w:val="0"/>
          <w:sz w:val="32"/>
          <w:szCs w:val="32"/>
          <w:highlight w:val="none"/>
          <w:shd w:val="clear" w:color="auto" w:fill="FFFFFF"/>
          <w:lang w:val="en-US" w:eastAsia="zh-CN"/>
        </w:rPr>
        <w:t>：</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kinsoku/>
        <w:wordWrap/>
        <w:overflowPunct w:val="0"/>
        <w:topLinePunct w:val="0"/>
        <w:autoSpaceDE/>
        <w:autoSpaceDN/>
        <w:bidi w:val="0"/>
        <w:adjustRightInd/>
        <w:snapToGrid/>
        <w:spacing w:before="0" w:beforeLines="0" w:beforeAutospacing="0" w:after="0" w:afterLines="0" w:afterAutospacing="0" w:line="600" w:lineRule="exact"/>
        <w:ind w:left="0" w:leftChars="0" w:right="0" w:firstLine="640" w:firstLineChars="200"/>
        <w:jc w:val="both"/>
        <w:textAlignment w:val="auto"/>
        <w:outlineLvl w:val="9"/>
        <w:rPr>
          <w:rFonts w:hint="default" w:ascii="Times New Roman" w:hAnsi="Times New Roman" w:eastAsia="仿宋_GB2312" w:cs="Times New Roman"/>
          <w:i w:val="0"/>
          <w:iCs w:val="0"/>
          <w:caps w:val="0"/>
          <w:color w:val="auto"/>
          <w:spacing w:val="0"/>
          <w:w w:val="100"/>
          <w:kern w:val="0"/>
          <w:sz w:val="32"/>
          <w:szCs w:val="32"/>
          <w:highlight w:val="none"/>
        </w:rPr>
      </w:pP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val="en-US" w:eastAsia="zh-CN"/>
        </w:rPr>
        <w:t>1.</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rPr>
        <w:t>因犯罪受过刑事处罚的</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eastAsia="zh-CN"/>
        </w:rPr>
        <w:t>或</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rPr>
        <w:t>被开除中国共产党党籍的人员；</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kinsoku/>
        <w:wordWrap/>
        <w:overflowPunct w:val="0"/>
        <w:topLinePunct w:val="0"/>
        <w:autoSpaceDE/>
        <w:autoSpaceDN/>
        <w:bidi w:val="0"/>
        <w:adjustRightInd/>
        <w:snapToGrid/>
        <w:spacing w:before="0" w:beforeLines="0" w:beforeAutospacing="0" w:after="0" w:afterLines="0" w:afterAutospacing="0" w:line="600" w:lineRule="exact"/>
        <w:ind w:left="0" w:leftChars="0" w:right="0" w:firstLine="640" w:firstLineChars="200"/>
        <w:jc w:val="both"/>
        <w:textAlignment w:val="auto"/>
        <w:outlineLvl w:val="9"/>
        <w:rPr>
          <w:rFonts w:hint="default" w:ascii="Times New Roman" w:hAnsi="Times New Roman" w:eastAsia="仿宋_GB2312" w:cs="Times New Roman"/>
          <w:i w:val="0"/>
          <w:iCs w:val="0"/>
          <w:caps w:val="0"/>
          <w:color w:val="auto"/>
          <w:spacing w:val="0"/>
          <w:w w:val="100"/>
          <w:kern w:val="0"/>
          <w:sz w:val="32"/>
          <w:szCs w:val="32"/>
          <w:highlight w:val="none"/>
        </w:rPr>
      </w:pP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val="en-US" w:eastAsia="zh-CN"/>
        </w:rPr>
        <w:t>2.</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rPr>
        <w:t>受党纪政务处分在处分期或影响期未满的人员；</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kinsoku/>
        <w:wordWrap/>
        <w:overflowPunct w:val="0"/>
        <w:topLinePunct w:val="0"/>
        <w:autoSpaceDE/>
        <w:autoSpaceDN/>
        <w:bidi w:val="0"/>
        <w:adjustRightInd/>
        <w:snapToGrid/>
        <w:spacing w:before="0" w:beforeLines="0" w:beforeAutospacing="0" w:after="0" w:afterLines="0" w:afterAutospacing="0" w:line="600" w:lineRule="exact"/>
        <w:ind w:left="0" w:leftChars="0" w:right="0" w:firstLine="640" w:firstLineChars="200"/>
        <w:jc w:val="both"/>
        <w:textAlignment w:val="auto"/>
        <w:outlineLvl w:val="9"/>
        <w:rPr>
          <w:rFonts w:hint="default" w:ascii="Times New Roman" w:hAnsi="Times New Roman" w:eastAsia="仿宋_GB2312" w:cs="Times New Roman"/>
          <w:i w:val="0"/>
          <w:iCs w:val="0"/>
          <w:caps w:val="0"/>
          <w:color w:val="auto"/>
          <w:spacing w:val="0"/>
          <w:w w:val="100"/>
          <w:kern w:val="0"/>
          <w:sz w:val="32"/>
          <w:szCs w:val="32"/>
          <w:highlight w:val="none"/>
        </w:rPr>
      </w:pP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val="en-US" w:eastAsia="zh-CN"/>
        </w:rPr>
        <w:t>3.</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rPr>
        <w:t>被依法列为失信联合惩戒对象的人员；</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kinsoku/>
        <w:wordWrap/>
        <w:overflowPunct w:val="0"/>
        <w:topLinePunct w:val="0"/>
        <w:autoSpaceDE/>
        <w:autoSpaceDN/>
        <w:bidi w:val="0"/>
        <w:adjustRightInd/>
        <w:snapToGrid/>
        <w:spacing w:before="0" w:beforeLines="0" w:beforeAutospacing="0" w:after="0" w:afterLines="0" w:afterAutospacing="0" w:line="600" w:lineRule="exact"/>
        <w:ind w:left="0" w:leftChars="0" w:right="0" w:firstLine="640" w:firstLineChars="200"/>
        <w:jc w:val="both"/>
        <w:textAlignment w:val="auto"/>
        <w:outlineLvl w:val="9"/>
        <w:rPr>
          <w:rFonts w:hint="default" w:ascii="Times New Roman" w:hAnsi="Times New Roman" w:eastAsia="仿宋_GB2312" w:cs="Times New Roman"/>
          <w:i w:val="0"/>
          <w:iCs w:val="0"/>
          <w:caps w:val="0"/>
          <w:color w:val="auto"/>
          <w:spacing w:val="0"/>
          <w:w w:val="100"/>
          <w:kern w:val="0"/>
          <w:sz w:val="32"/>
          <w:szCs w:val="32"/>
          <w:highlight w:val="none"/>
        </w:rPr>
      </w:pP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val="en-US" w:eastAsia="zh-CN"/>
        </w:rPr>
        <w:t>4.</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rPr>
        <w:t>因违规违纪被国家机关或企事业单位开除、辞退、解聘的人员，涉嫌违纪违法正在接受审查调查尚未作出结论的人员；</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kinsoku/>
        <w:wordWrap/>
        <w:overflowPunct w:val="0"/>
        <w:topLinePunct w:val="0"/>
        <w:autoSpaceDE/>
        <w:autoSpaceDN/>
        <w:bidi w:val="0"/>
        <w:adjustRightInd/>
        <w:snapToGrid/>
        <w:spacing w:before="0" w:beforeLines="0" w:beforeAutospacing="0" w:after="0" w:afterLines="0" w:afterAutospacing="0" w:line="600" w:lineRule="exact"/>
        <w:ind w:left="0" w:leftChars="0" w:right="0" w:firstLine="640" w:firstLineChars="200"/>
        <w:jc w:val="both"/>
        <w:textAlignment w:val="auto"/>
        <w:outlineLvl w:val="9"/>
        <w:rPr>
          <w:rFonts w:hint="default" w:ascii="Times New Roman" w:hAnsi="Times New Roman" w:eastAsia="仿宋_GB2312" w:cs="Times New Roman"/>
          <w:i w:val="0"/>
          <w:iCs w:val="0"/>
          <w:caps w:val="0"/>
          <w:color w:val="auto"/>
          <w:spacing w:val="0"/>
          <w:w w:val="100"/>
          <w:kern w:val="0"/>
          <w:sz w:val="32"/>
          <w:szCs w:val="32"/>
          <w:highlight w:val="none"/>
        </w:rPr>
      </w:pP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val="en-US" w:eastAsia="zh-CN"/>
        </w:rPr>
        <w:t>5.</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rPr>
        <w:t>在各级招考过程中被认定有舞弊等严重违反录用</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eastAsia="zh-CN"/>
        </w:rPr>
        <w:t>、聘用</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rPr>
        <w:t>纪律</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eastAsia="zh-CN"/>
        </w:rPr>
        <w:t>的</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rPr>
        <w:t>人员；</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kinsoku/>
        <w:wordWrap/>
        <w:overflowPunct w:val="0"/>
        <w:topLinePunct w:val="0"/>
        <w:autoSpaceDE/>
        <w:autoSpaceDN/>
        <w:bidi w:val="0"/>
        <w:adjustRightInd/>
        <w:snapToGrid/>
        <w:spacing w:before="0" w:beforeLines="0" w:beforeAutospacing="0" w:after="0" w:afterLines="0" w:afterAutospacing="0" w:line="600" w:lineRule="exact"/>
        <w:ind w:left="0" w:leftChars="0" w:right="0" w:firstLine="640" w:firstLineChars="200"/>
        <w:jc w:val="both"/>
        <w:textAlignment w:val="auto"/>
        <w:outlineLvl w:val="9"/>
        <w:rPr>
          <w:rFonts w:hint="default" w:ascii="Times New Roman" w:hAnsi="Times New Roman" w:eastAsia="仿宋_GB2312" w:cs="Times New Roman"/>
          <w:i w:val="0"/>
          <w:iCs w:val="0"/>
          <w:caps w:val="0"/>
          <w:color w:val="auto"/>
          <w:spacing w:val="0"/>
          <w:w w:val="100"/>
          <w:kern w:val="0"/>
          <w:sz w:val="32"/>
          <w:szCs w:val="32"/>
          <w:highlight w:val="none"/>
          <w:lang w:val="en-US"/>
        </w:rPr>
      </w:pP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val="en-US" w:eastAsia="zh-CN"/>
        </w:rPr>
        <w:t>6.</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rPr>
        <w:t>现役军人</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eastAsia="zh-CN"/>
        </w:rPr>
        <w:t>、</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val="en-US" w:eastAsia="zh-CN"/>
        </w:rPr>
        <w:t>在读的非应届毕业生、2023年应届毕业生、林口</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rPr>
        <w:t>县域内</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val="en-US" w:eastAsia="zh-CN"/>
        </w:rPr>
        <w:t>在编的机关（事业）单位工作人员</w:t>
      </w:r>
      <w:r>
        <w:rPr>
          <w:rFonts w:hint="eastAsia" w:ascii="Times New Roman" w:hAnsi="Times New Roman" w:eastAsia="仿宋_GB2312" w:cs="Times New Roman"/>
          <w:i w:val="0"/>
          <w:iCs w:val="0"/>
          <w:caps w:val="0"/>
          <w:color w:val="auto"/>
          <w:spacing w:val="0"/>
          <w:w w:val="100"/>
          <w:kern w:val="0"/>
          <w:sz w:val="32"/>
          <w:szCs w:val="32"/>
          <w:highlight w:val="none"/>
          <w:shd w:val="clear" w:color="auto" w:fill="FFFFFF"/>
          <w:lang w:val="en-US" w:eastAsia="zh-CN"/>
        </w:rPr>
        <w:t>；</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kinsoku/>
        <w:wordWrap/>
        <w:overflowPunct w:val="0"/>
        <w:topLinePunct w:val="0"/>
        <w:autoSpaceDE/>
        <w:autoSpaceDN/>
        <w:bidi w:val="0"/>
        <w:adjustRightInd/>
        <w:snapToGrid/>
        <w:spacing w:before="0" w:beforeLines="0" w:beforeAutospacing="0" w:after="0" w:afterLines="0" w:afterAutospacing="0" w:line="600" w:lineRule="exact"/>
        <w:ind w:left="0" w:leftChars="0" w:right="0" w:firstLine="640" w:firstLineChars="200"/>
        <w:jc w:val="both"/>
        <w:textAlignment w:val="auto"/>
        <w:outlineLvl w:val="9"/>
        <w:rPr>
          <w:rFonts w:hint="default" w:ascii="Times New Roman" w:hAnsi="Times New Roman" w:eastAsia="仿宋_GB2312" w:cs="Times New Roman"/>
          <w:i w:val="0"/>
          <w:iCs w:val="0"/>
          <w:caps w:val="0"/>
          <w:color w:val="auto"/>
          <w:spacing w:val="0"/>
          <w:w w:val="100"/>
          <w:kern w:val="0"/>
          <w:sz w:val="32"/>
          <w:szCs w:val="32"/>
          <w:highlight w:val="none"/>
        </w:rPr>
      </w:pP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val="en-US" w:eastAsia="zh-CN"/>
        </w:rPr>
        <w:t>7.</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rPr>
        <w:t>按照</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eastAsia="zh-CN"/>
        </w:rPr>
        <w:t>《事业单位人事管理回避规定》</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rPr>
        <w:t>需要回避的人员；</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kinsoku/>
        <w:wordWrap/>
        <w:overflowPunct w:val="0"/>
        <w:topLinePunct w:val="0"/>
        <w:autoSpaceDE/>
        <w:autoSpaceDN/>
        <w:bidi w:val="0"/>
        <w:adjustRightInd/>
        <w:snapToGrid/>
        <w:spacing w:before="0" w:beforeLines="0" w:beforeAutospacing="0" w:after="0" w:afterLines="0" w:afterAutospacing="0" w:line="600" w:lineRule="exact"/>
        <w:ind w:left="0" w:leftChars="0" w:right="0" w:firstLine="640" w:firstLineChars="200"/>
        <w:jc w:val="both"/>
        <w:textAlignment w:val="auto"/>
        <w:outlineLvl w:val="9"/>
        <w:rPr>
          <w:rFonts w:hint="default" w:ascii="Times New Roman" w:hAnsi="Times New Roman" w:eastAsia="仿宋_GB2312" w:cs="Times New Roman"/>
          <w:i w:val="0"/>
          <w:iCs w:val="0"/>
          <w:caps w:val="0"/>
          <w:color w:val="auto"/>
          <w:spacing w:val="0"/>
          <w:w w:val="100"/>
          <w:kern w:val="0"/>
          <w:sz w:val="32"/>
          <w:szCs w:val="32"/>
          <w:highlight w:val="none"/>
        </w:rPr>
      </w:pP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val="en-US" w:eastAsia="zh-CN"/>
        </w:rPr>
        <w:t>8.</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rPr>
        <w:t>其他依照法律、法规规定不得招聘</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val="en-US" w:eastAsia="zh-CN"/>
        </w:rPr>
        <w:t>到</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rPr>
        <w:t>事业单位工作的人员。</w:t>
      </w:r>
    </w:p>
    <w:p>
      <w:pPr>
        <w:keepNext w:val="0"/>
        <w:keepLines w:val="0"/>
        <w:pageBreakBefore w:val="0"/>
        <w:widowControl w:val="0"/>
        <w:shd w:val="clear"/>
        <w:kinsoku/>
        <w:wordWrap/>
        <w:overflowPunct w:val="0"/>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黑体" w:cs="Times New Roman"/>
          <w:color w:val="auto"/>
          <w:spacing w:val="0"/>
          <w:w w:val="100"/>
          <w:kern w:val="0"/>
          <w:sz w:val="32"/>
          <w:szCs w:val="32"/>
          <w:highlight w:val="none"/>
          <w:lang w:val="en-US" w:eastAsia="zh-CN"/>
        </w:rPr>
      </w:pPr>
      <w:r>
        <w:rPr>
          <w:rFonts w:hint="default" w:ascii="Times New Roman" w:hAnsi="Times New Roman" w:eastAsia="黑体" w:cs="Times New Roman"/>
          <w:color w:val="auto"/>
          <w:spacing w:val="0"/>
          <w:w w:val="100"/>
          <w:kern w:val="0"/>
          <w:sz w:val="32"/>
          <w:szCs w:val="32"/>
          <w:highlight w:val="none"/>
          <w:lang w:eastAsia="zh-CN"/>
        </w:rPr>
        <w:t>四</w:t>
      </w:r>
      <w:r>
        <w:rPr>
          <w:rFonts w:hint="default" w:ascii="Times New Roman" w:hAnsi="Times New Roman" w:eastAsia="黑体" w:cs="Times New Roman"/>
          <w:color w:val="auto"/>
          <w:spacing w:val="0"/>
          <w:w w:val="100"/>
          <w:kern w:val="0"/>
          <w:sz w:val="32"/>
          <w:szCs w:val="32"/>
          <w:highlight w:val="none"/>
        </w:rPr>
        <w:t>、</w:t>
      </w:r>
      <w:r>
        <w:rPr>
          <w:rFonts w:hint="default" w:ascii="Times New Roman" w:hAnsi="Times New Roman" w:eastAsia="黑体" w:cs="Times New Roman"/>
          <w:color w:val="auto"/>
          <w:spacing w:val="0"/>
          <w:w w:val="100"/>
          <w:kern w:val="0"/>
          <w:sz w:val="32"/>
          <w:szCs w:val="32"/>
          <w:highlight w:val="none"/>
          <w:lang w:val="en-US" w:eastAsia="zh-CN"/>
        </w:rPr>
        <w:t>招聘程序和方法</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kinsoku/>
        <w:wordWrap/>
        <w:overflowPunct w:val="0"/>
        <w:topLinePunct w:val="0"/>
        <w:autoSpaceDE/>
        <w:autoSpaceDN/>
        <w:bidi w:val="0"/>
        <w:adjustRightInd/>
        <w:snapToGrid/>
        <w:spacing w:before="0" w:beforeLines="0" w:beforeAutospacing="0" w:after="0" w:afterLines="0" w:afterAutospacing="0" w:line="600" w:lineRule="exact"/>
        <w:ind w:left="0" w:leftChars="0" w:right="0" w:firstLine="643" w:firstLineChars="200"/>
        <w:jc w:val="both"/>
        <w:textAlignment w:val="auto"/>
        <w:outlineLvl w:val="9"/>
        <w:rPr>
          <w:rFonts w:hint="default" w:ascii="Times New Roman" w:hAnsi="Times New Roman" w:eastAsia="楷体_GB2312" w:cs="Times New Roman"/>
          <w:b/>
          <w:bCs/>
          <w:i w:val="0"/>
          <w:iCs w:val="0"/>
          <w:caps w:val="0"/>
          <w:color w:val="auto"/>
          <w:spacing w:val="0"/>
          <w:w w:val="100"/>
          <w:kern w:val="0"/>
          <w:sz w:val="32"/>
          <w:szCs w:val="32"/>
          <w:highlight w:val="none"/>
          <w:shd w:val="clear" w:color="auto" w:fill="FFFFFF"/>
          <w:lang w:val="en-US" w:eastAsia="zh-CN"/>
        </w:rPr>
      </w:pPr>
      <w:r>
        <w:rPr>
          <w:rFonts w:hint="default" w:ascii="Times New Roman" w:hAnsi="Times New Roman" w:eastAsia="楷体_GB2312" w:cs="Times New Roman"/>
          <w:b/>
          <w:bCs/>
          <w:i w:val="0"/>
          <w:iCs w:val="0"/>
          <w:caps w:val="0"/>
          <w:color w:val="auto"/>
          <w:spacing w:val="0"/>
          <w:w w:val="100"/>
          <w:kern w:val="0"/>
          <w:sz w:val="32"/>
          <w:szCs w:val="32"/>
          <w:highlight w:val="none"/>
          <w:shd w:val="clear" w:color="auto" w:fill="FFFFFF"/>
          <w:lang w:val="en-US" w:eastAsia="zh-CN"/>
        </w:rPr>
        <w:t>（一）网上报名</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kinsoku/>
        <w:wordWrap/>
        <w:overflowPunct w:val="0"/>
        <w:topLinePunct w:val="0"/>
        <w:autoSpaceDE/>
        <w:autoSpaceDN/>
        <w:bidi w:val="0"/>
        <w:adjustRightInd/>
        <w:snapToGrid/>
        <w:spacing w:before="0" w:beforeLines="0" w:beforeAutospacing="0" w:after="0" w:afterLines="0" w:afterAutospacing="0" w:line="600" w:lineRule="exact"/>
        <w:ind w:left="0" w:leftChars="0" w:right="0" w:firstLine="640" w:firstLineChars="200"/>
        <w:jc w:val="both"/>
        <w:textAlignment w:val="auto"/>
        <w:outlineLvl w:val="9"/>
        <w:rPr>
          <w:rFonts w:hint="default" w:ascii="Times New Roman" w:hAnsi="Times New Roman" w:eastAsia="仿宋_GB2312" w:cs="Times New Roman"/>
          <w:i w:val="0"/>
          <w:iCs w:val="0"/>
          <w:caps w:val="0"/>
          <w:color w:val="auto"/>
          <w:spacing w:val="0"/>
          <w:w w:val="100"/>
          <w:kern w:val="0"/>
          <w:sz w:val="32"/>
          <w:szCs w:val="32"/>
          <w:highlight w:val="none"/>
        </w:rPr>
      </w:pP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val="en-US" w:eastAsia="zh-CN"/>
        </w:rPr>
        <w:t>1.</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rPr>
        <w:t>报名时间</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eastAsia="zh-CN"/>
        </w:rPr>
        <w:t>：</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rPr>
        <w:t>2022年12月</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val="en-US" w:eastAsia="zh-CN"/>
        </w:rPr>
        <w:t>18</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rPr>
        <w:t>日9</w:t>
      </w:r>
      <w:r>
        <w:rPr>
          <w:rFonts w:hint="eastAsia" w:ascii="Times New Roman" w:hAnsi="Times New Roman" w:eastAsia="仿宋_GB2312" w:cs="Times New Roman"/>
          <w:i w:val="0"/>
          <w:iCs w:val="0"/>
          <w:caps w:val="0"/>
          <w:color w:val="auto"/>
          <w:spacing w:val="0"/>
          <w:w w:val="100"/>
          <w:kern w:val="0"/>
          <w:sz w:val="32"/>
          <w:szCs w:val="32"/>
          <w:highlight w:val="none"/>
          <w:shd w:val="clear" w:color="auto" w:fill="FFFFFF"/>
          <w:lang w:eastAsia="zh-CN"/>
        </w:rPr>
        <w:t>：</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rPr>
        <w:t>00至2022年</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val="en-US" w:eastAsia="zh-CN"/>
        </w:rPr>
        <w:t>12</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rPr>
        <w:t>月</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val="en-US" w:eastAsia="zh-CN"/>
        </w:rPr>
        <w:t>30</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rPr>
        <w:t>日1</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val="en-US" w:eastAsia="zh-CN"/>
        </w:rPr>
        <w:t>7</w:t>
      </w:r>
      <w:r>
        <w:rPr>
          <w:rFonts w:hint="eastAsia" w:ascii="Times New Roman" w:hAnsi="Times New Roman" w:eastAsia="仿宋_GB2312" w:cs="Times New Roman"/>
          <w:i w:val="0"/>
          <w:iCs w:val="0"/>
          <w:caps w:val="0"/>
          <w:color w:val="auto"/>
          <w:spacing w:val="0"/>
          <w:w w:val="100"/>
          <w:kern w:val="0"/>
          <w:sz w:val="32"/>
          <w:szCs w:val="32"/>
          <w:highlight w:val="none"/>
          <w:shd w:val="clear" w:color="auto" w:fill="FFFFFF"/>
          <w:lang w:eastAsia="zh-CN"/>
        </w:rPr>
        <w:t>：</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rPr>
        <w:t>00。</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Lines="0" w:beforeAutospacing="0" w:after="0" w:afterLines="0" w:afterAutospacing="0" w:line="600" w:lineRule="exact"/>
        <w:ind w:left="0" w:leftChars="0" w:right="0" w:firstLine="640" w:firstLineChars="200"/>
        <w:jc w:val="both"/>
        <w:textAlignment w:val="auto"/>
        <w:outlineLvl w:val="9"/>
        <w:rPr>
          <w:rFonts w:hint="default" w:ascii="Times New Roman" w:hAnsi="Times New Roman" w:eastAsia="仿宋_GB2312" w:cs="Times New Roman"/>
          <w:i w:val="0"/>
          <w:iCs w:val="0"/>
          <w:caps w:val="0"/>
          <w:color w:val="auto"/>
          <w:spacing w:val="0"/>
          <w:w w:val="100"/>
          <w:kern w:val="0"/>
          <w:sz w:val="32"/>
          <w:szCs w:val="32"/>
          <w:highlight w:val="none"/>
        </w:rPr>
      </w:pPr>
      <w:r>
        <w:rPr>
          <w:rFonts w:hint="default" w:ascii="Times New Roman" w:hAnsi="Times New Roman" w:eastAsia="仿宋_GB2312" w:cs="Times New Roman"/>
          <w:i w:val="0"/>
          <w:iCs w:val="0"/>
          <w:caps w:val="0"/>
          <w:color w:val="auto"/>
          <w:spacing w:val="0"/>
          <w:w w:val="100"/>
          <w:kern w:val="0"/>
          <w:sz w:val="32"/>
          <w:szCs w:val="32"/>
          <w:highlight w:val="none"/>
          <w:shd w:val="clear" w:fill="FFFFFF"/>
          <w:lang w:val="en-US" w:eastAsia="zh-CN"/>
        </w:rPr>
        <w:t>2.</w:t>
      </w:r>
      <w:r>
        <w:rPr>
          <w:rFonts w:hint="default" w:ascii="Times New Roman" w:hAnsi="Times New Roman" w:eastAsia="仿宋_GB2312" w:cs="Times New Roman"/>
          <w:i w:val="0"/>
          <w:iCs w:val="0"/>
          <w:caps w:val="0"/>
          <w:color w:val="auto"/>
          <w:spacing w:val="0"/>
          <w:w w:val="100"/>
          <w:kern w:val="0"/>
          <w:sz w:val="32"/>
          <w:szCs w:val="32"/>
          <w:highlight w:val="none"/>
          <w:shd w:val="clear" w:fill="FFFFFF"/>
        </w:rPr>
        <w:t>报名平台：牡丹江人才工作网（www.mdjrcgz.gov.cn）。</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Lines="0" w:beforeAutospacing="0" w:after="0" w:afterLines="0" w:afterAutospacing="0" w:line="600" w:lineRule="exact"/>
        <w:ind w:left="0" w:leftChars="0" w:right="0" w:firstLine="640" w:firstLineChars="200"/>
        <w:jc w:val="both"/>
        <w:textAlignment w:val="auto"/>
        <w:outlineLvl w:val="9"/>
        <w:rPr>
          <w:rFonts w:hint="default" w:ascii="Times New Roman" w:hAnsi="Times New Roman" w:eastAsia="仿宋_GB2312" w:cs="Times New Roman"/>
          <w:i w:val="0"/>
          <w:iCs w:val="0"/>
          <w:caps w:val="0"/>
          <w:color w:val="auto"/>
          <w:spacing w:val="0"/>
          <w:w w:val="100"/>
          <w:kern w:val="0"/>
          <w:sz w:val="32"/>
          <w:szCs w:val="32"/>
          <w:highlight w:val="none"/>
          <w:shd w:val="clear" w:fill="FFFFFF"/>
          <w:lang w:val="en-US" w:eastAsia="zh-CN"/>
        </w:rPr>
      </w:pPr>
      <w:r>
        <w:rPr>
          <w:rFonts w:hint="default" w:ascii="Times New Roman" w:hAnsi="Times New Roman" w:eastAsia="仿宋_GB2312" w:cs="Times New Roman"/>
          <w:i w:val="0"/>
          <w:iCs w:val="0"/>
          <w:caps w:val="0"/>
          <w:color w:val="auto"/>
          <w:spacing w:val="0"/>
          <w:w w:val="100"/>
          <w:kern w:val="0"/>
          <w:sz w:val="32"/>
          <w:szCs w:val="32"/>
          <w:highlight w:val="none"/>
          <w:shd w:val="clear" w:fill="FFFFFF"/>
          <w:lang w:val="en-US" w:eastAsia="zh-CN"/>
        </w:rPr>
        <w:t>3.</w:t>
      </w:r>
      <w:r>
        <w:rPr>
          <w:rFonts w:hint="default" w:ascii="Times New Roman" w:hAnsi="Times New Roman" w:eastAsia="仿宋_GB2312" w:cs="Times New Roman"/>
          <w:i w:val="0"/>
          <w:iCs w:val="0"/>
          <w:caps w:val="0"/>
          <w:color w:val="auto"/>
          <w:spacing w:val="0"/>
          <w:w w:val="100"/>
          <w:kern w:val="0"/>
          <w:sz w:val="32"/>
          <w:szCs w:val="32"/>
          <w:highlight w:val="none"/>
          <w:shd w:val="clear" w:fill="FFFFFF"/>
        </w:rPr>
        <w:t>操作流程：考生登录牡丹江人才工作网（www.mdjrcgz.gov.cn），首页点击“网上报名”进行注册、登录，选择</w:t>
      </w:r>
      <w:r>
        <w:rPr>
          <w:rFonts w:hint="default" w:ascii="Times New Roman" w:hAnsi="Times New Roman" w:eastAsia="仿宋_GB2312" w:cs="Times New Roman"/>
          <w:i w:val="0"/>
          <w:iCs w:val="0"/>
          <w:caps w:val="0"/>
          <w:color w:val="auto"/>
          <w:spacing w:val="0"/>
          <w:w w:val="100"/>
          <w:kern w:val="0"/>
          <w:sz w:val="32"/>
          <w:szCs w:val="32"/>
          <w:highlight w:val="none"/>
          <w:shd w:val="clear" w:fill="FFFFFF"/>
          <w:lang w:eastAsia="zh-CN"/>
        </w:rPr>
        <w:t>林口县</w:t>
      </w:r>
      <w:r>
        <w:rPr>
          <w:rFonts w:hint="default" w:ascii="Times New Roman" w:hAnsi="Times New Roman" w:eastAsia="仿宋_GB2312" w:cs="Times New Roman"/>
          <w:i w:val="0"/>
          <w:iCs w:val="0"/>
          <w:caps w:val="0"/>
          <w:color w:val="auto"/>
          <w:spacing w:val="0"/>
          <w:w w:val="100"/>
          <w:kern w:val="0"/>
          <w:sz w:val="32"/>
          <w:szCs w:val="32"/>
          <w:highlight w:val="none"/>
          <w:shd w:val="clear" w:fill="FFFFFF"/>
        </w:rPr>
        <w:t>2022年度“黑龙江人才周”事业单位公开招聘工作人员报名”栏目，填报信息后，考生根据</w:t>
      </w:r>
      <w:r>
        <w:rPr>
          <w:rFonts w:hint="default" w:ascii="Times New Roman" w:hAnsi="Times New Roman" w:eastAsia="仿宋_GB2312" w:cs="Times New Roman"/>
          <w:color w:val="auto"/>
          <w:spacing w:val="0"/>
          <w:w w:val="100"/>
          <w:kern w:val="0"/>
          <w:sz w:val="32"/>
          <w:szCs w:val="32"/>
          <w:highlight w:val="none"/>
          <w:shd w:val="clear" w:color="auto" w:fill="auto"/>
          <w:lang w:val="en-US" w:eastAsia="zh-CN"/>
        </w:rPr>
        <w:t>《招聘计划表》</w:t>
      </w:r>
      <w:r>
        <w:rPr>
          <w:rFonts w:hint="default" w:ascii="Times New Roman" w:hAnsi="Times New Roman" w:eastAsia="仿宋_GB2312" w:cs="Times New Roman"/>
          <w:i w:val="0"/>
          <w:iCs w:val="0"/>
          <w:caps w:val="0"/>
          <w:color w:val="auto"/>
          <w:spacing w:val="0"/>
          <w:w w:val="100"/>
          <w:kern w:val="0"/>
          <w:sz w:val="32"/>
          <w:szCs w:val="32"/>
          <w:highlight w:val="none"/>
          <w:shd w:val="clear" w:fill="FFFFFF"/>
        </w:rPr>
        <w:t>选择报考岗位，每人限报1个岗位；</w:t>
      </w:r>
      <w:r>
        <w:rPr>
          <w:rFonts w:hint="default" w:ascii="Times New Roman" w:hAnsi="Times New Roman" w:eastAsia="仿宋_GB2312" w:cs="Times New Roman"/>
          <w:i w:val="0"/>
          <w:iCs w:val="0"/>
          <w:caps w:val="0"/>
          <w:color w:val="auto"/>
          <w:spacing w:val="0"/>
          <w:w w:val="100"/>
          <w:kern w:val="0"/>
          <w:sz w:val="32"/>
          <w:szCs w:val="32"/>
          <w:highlight w:val="none"/>
          <w:shd w:val="clear" w:fill="FFFFFF"/>
          <w:lang w:eastAsia="zh-CN"/>
        </w:rPr>
        <w:t>填写并上传报名表（附件</w:t>
      </w:r>
      <w:r>
        <w:rPr>
          <w:rFonts w:hint="default" w:ascii="Times New Roman" w:hAnsi="Times New Roman" w:eastAsia="仿宋_GB2312" w:cs="Times New Roman"/>
          <w:i w:val="0"/>
          <w:iCs w:val="0"/>
          <w:caps w:val="0"/>
          <w:color w:val="auto"/>
          <w:spacing w:val="0"/>
          <w:w w:val="100"/>
          <w:kern w:val="0"/>
          <w:sz w:val="32"/>
          <w:szCs w:val="32"/>
          <w:highlight w:val="none"/>
          <w:shd w:val="clear" w:fill="FFFFFF"/>
          <w:lang w:val="en-US" w:eastAsia="zh-CN"/>
        </w:rPr>
        <w:t>3</w:t>
      </w:r>
      <w:r>
        <w:rPr>
          <w:rFonts w:hint="default" w:ascii="Times New Roman" w:hAnsi="Times New Roman" w:eastAsia="仿宋_GB2312" w:cs="Times New Roman"/>
          <w:i w:val="0"/>
          <w:iCs w:val="0"/>
          <w:caps w:val="0"/>
          <w:color w:val="auto"/>
          <w:spacing w:val="0"/>
          <w:w w:val="100"/>
          <w:kern w:val="0"/>
          <w:sz w:val="32"/>
          <w:szCs w:val="32"/>
          <w:highlight w:val="none"/>
          <w:shd w:val="clear" w:fill="FFFFFF"/>
          <w:lang w:eastAsia="zh-CN"/>
        </w:rPr>
        <w:t>）、</w:t>
      </w:r>
      <w:r>
        <w:rPr>
          <w:rFonts w:hint="default" w:ascii="Times New Roman" w:hAnsi="Times New Roman" w:eastAsia="仿宋_GB2312" w:cs="Times New Roman"/>
          <w:i w:val="0"/>
          <w:iCs w:val="0"/>
          <w:caps w:val="0"/>
          <w:color w:val="auto"/>
          <w:spacing w:val="0"/>
          <w:w w:val="100"/>
          <w:kern w:val="0"/>
          <w:sz w:val="32"/>
          <w:szCs w:val="32"/>
          <w:highlight w:val="none"/>
          <w:shd w:val="clear" w:fill="FFFFFF"/>
        </w:rPr>
        <w:t>有效二代居民身份证（不含临时身份证）、近期蓝底1寸免冠证件照（</w:t>
      </w:r>
      <w:r>
        <w:rPr>
          <w:rFonts w:hint="default" w:ascii="Times New Roman" w:hAnsi="Times New Roman" w:eastAsia="仿宋_GB2312" w:cs="Times New Roman"/>
          <w:i w:val="0"/>
          <w:iCs w:val="0"/>
          <w:caps w:val="0"/>
          <w:color w:val="auto"/>
          <w:spacing w:val="0"/>
          <w:w w:val="100"/>
          <w:kern w:val="0"/>
          <w:sz w:val="32"/>
          <w:szCs w:val="32"/>
          <w:highlight w:val="none"/>
          <w:shd w:val="clear" w:fill="FFFFFF"/>
          <w:lang w:val="en-US" w:eastAsia="zh-CN"/>
        </w:rPr>
        <w:t>jpg格式，</w:t>
      </w:r>
      <w:r>
        <w:rPr>
          <w:rFonts w:hint="default" w:ascii="Times New Roman" w:hAnsi="Times New Roman" w:eastAsia="仿宋_GB2312" w:cs="Times New Roman"/>
          <w:i w:val="0"/>
          <w:iCs w:val="0"/>
          <w:caps w:val="0"/>
          <w:color w:val="auto"/>
          <w:spacing w:val="0"/>
          <w:w w:val="100"/>
          <w:kern w:val="0"/>
          <w:sz w:val="32"/>
          <w:szCs w:val="32"/>
          <w:highlight w:val="none"/>
          <w:shd w:val="clear" w:fill="FFFFFF"/>
        </w:rPr>
        <w:t>200K以下）、本科及以上学历</w:t>
      </w:r>
      <w:r>
        <w:rPr>
          <w:rFonts w:hint="default" w:ascii="Times New Roman" w:hAnsi="Times New Roman" w:eastAsia="仿宋_GB2312" w:cs="Times New Roman"/>
          <w:i w:val="0"/>
          <w:iCs w:val="0"/>
          <w:caps w:val="0"/>
          <w:color w:val="auto"/>
          <w:spacing w:val="0"/>
          <w:w w:val="100"/>
          <w:kern w:val="0"/>
          <w:sz w:val="32"/>
          <w:szCs w:val="32"/>
          <w:highlight w:val="none"/>
          <w:shd w:val="clear" w:fill="FFFFFF"/>
          <w:lang w:val="en-US" w:eastAsia="zh-CN"/>
        </w:rPr>
        <w:t>证书</w:t>
      </w:r>
      <w:r>
        <w:rPr>
          <w:rFonts w:hint="default" w:ascii="Times New Roman" w:hAnsi="Times New Roman" w:eastAsia="仿宋_GB2312" w:cs="Times New Roman"/>
          <w:i w:val="0"/>
          <w:iCs w:val="0"/>
          <w:caps w:val="0"/>
          <w:color w:val="auto"/>
          <w:spacing w:val="0"/>
          <w:w w:val="100"/>
          <w:kern w:val="0"/>
          <w:sz w:val="32"/>
          <w:szCs w:val="32"/>
          <w:highlight w:val="none"/>
          <w:shd w:val="clear" w:fill="FFFFFF"/>
        </w:rPr>
        <w:t>和学位证书、学信网《教育部学历证书电子注册备案表》等材料。</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rPr>
        <w:t>港、澳、台地区或海外留学人员报名时须提供教育部中国留学服务中心</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eastAsia="zh-CN"/>
        </w:rPr>
        <w:t>出具的</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rPr>
        <w:t>学历、学位认证书。</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eastAsia="zh-CN"/>
        </w:rPr>
        <w:t>以上证件、材料扫描或拍照后，压缩为</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val="en-US" w:eastAsia="zh-CN"/>
        </w:rPr>
        <w:t>.zip文件包（标注岗位代码+姓名）上传。</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kinsoku/>
        <w:wordWrap/>
        <w:overflowPunct w:val="0"/>
        <w:topLinePunct w:val="0"/>
        <w:autoSpaceDE/>
        <w:autoSpaceDN/>
        <w:bidi w:val="0"/>
        <w:adjustRightInd/>
        <w:snapToGrid/>
        <w:spacing w:before="0" w:beforeLines="0" w:beforeAutospacing="0" w:after="0" w:afterLines="0" w:afterAutospacing="0" w:line="600" w:lineRule="exact"/>
        <w:ind w:left="0" w:leftChars="0" w:right="0" w:firstLine="640" w:firstLineChars="200"/>
        <w:jc w:val="both"/>
        <w:textAlignment w:val="auto"/>
        <w:outlineLvl w:val="9"/>
        <w:rPr>
          <w:rFonts w:hint="default" w:ascii="Times New Roman" w:hAnsi="Times New Roman" w:eastAsia="仿宋_GB2312" w:cs="Times New Roman"/>
          <w:color w:val="auto"/>
          <w:spacing w:val="0"/>
          <w:w w:val="100"/>
          <w:kern w:val="0"/>
          <w:sz w:val="32"/>
          <w:szCs w:val="40"/>
          <w:highlight w:val="none"/>
          <w:lang w:val="en-US" w:eastAsia="zh-CN"/>
        </w:rPr>
      </w:pPr>
      <w:r>
        <w:rPr>
          <w:rFonts w:hint="default" w:ascii="Times New Roman" w:hAnsi="Times New Roman" w:eastAsia="仿宋_GB2312" w:cs="Times New Roman"/>
          <w:i w:val="0"/>
          <w:iCs w:val="0"/>
          <w:caps w:val="0"/>
          <w:color w:val="auto"/>
          <w:spacing w:val="0"/>
          <w:w w:val="100"/>
          <w:kern w:val="0"/>
          <w:sz w:val="32"/>
          <w:szCs w:val="32"/>
          <w:highlight w:val="none"/>
          <w:shd w:val="clear" w:fill="FFFFFF"/>
          <w:lang w:val="en-US" w:eastAsia="zh-CN"/>
        </w:rPr>
        <w:t>4</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val="en-US" w:eastAsia="zh-CN"/>
        </w:rPr>
        <w:t>.在报名期间</w:t>
      </w:r>
      <w:r>
        <w:rPr>
          <w:rFonts w:hint="default" w:ascii="Times New Roman" w:hAnsi="Times New Roman" w:eastAsia="仿宋_GB2312" w:cs="Times New Roman"/>
          <w:i w:val="0"/>
          <w:iCs w:val="0"/>
          <w:caps w:val="0"/>
          <w:color w:val="auto"/>
          <w:spacing w:val="0"/>
          <w:w w:val="100"/>
          <w:kern w:val="0"/>
          <w:sz w:val="32"/>
          <w:szCs w:val="32"/>
          <w:highlight w:val="none"/>
          <w:shd w:val="clear" w:fill="FFFFFF"/>
        </w:rPr>
        <w:t>考生可登录“牡丹江人才工作网”网上报名系统查看审查结果，审查通过的，不可再报考其他岗位；未通过的，在报名时间内可改报其他岗位。</w:t>
      </w:r>
      <w:r>
        <w:rPr>
          <w:rFonts w:hint="default" w:ascii="Times New Roman" w:hAnsi="Times New Roman" w:eastAsia="仿宋_GB2312" w:cs="Times New Roman"/>
          <w:i w:val="0"/>
          <w:iCs w:val="0"/>
          <w:caps w:val="0"/>
          <w:color w:val="auto"/>
          <w:spacing w:val="0"/>
          <w:w w:val="100"/>
          <w:kern w:val="0"/>
          <w:sz w:val="32"/>
          <w:szCs w:val="32"/>
          <w:highlight w:val="none"/>
          <w:shd w:val="clear" w:fill="FFFFFF"/>
          <w:lang w:eastAsia="zh-CN"/>
        </w:rPr>
        <w:t>报名截止时间为</w:t>
      </w:r>
      <w:r>
        <w:rPr>
          <w:rFonts w:hint="default" w:ascii="Times New Roman" w:hAnsi="Times New Roman" w:eastAsia="仿宋_GB2312" w:cs="Times New Roman"/>
          <w:i w:val="0"/>
          <w:iCs w:val="0"/>
          <w:caps w:val="0"/>
          <w:color w:val="auto"/>
          <w:spacing w:val="0"/>
          <w:w w:val="100"/>
          <w:kern w:val="0"/>
          <w:sz w:val="32"/>
          <w:szCs w:val="32"/>
          <w:highlight w:val="none"/>
          <w:shd w:val="clear" w:fill="FFFFFF"/>
          <w:lang w:val="en-US" w:eastAsia="zh-CN"/>
        </w:rPr>
        <w:t>2022年12月30日17</w:t>
      </w:r>
      <w:r>
        <w:rPr>
          <w:rFonts w:hint="eastAsia" w:ascii="Times New Roman" w:hAnsi="Times New Roman" w:eastAsia="仿宋_GB2312" w:cs="Times New Roman"/>
          <w:i w:val="0"/>
          <w:iCs w:val="0"/>
          <w:caps w:val="0"/>
          <w:color w:val="auto"/>
          <w:spacing w:val="0"/>
          <w:w w:val="100"/>
          <w:kern w:val="0"/>
          <w:sz w:val="32"/>
          <w:szCs w:val="32"/>
          <w:highlight w:val="none"/>
          <w:shd w:val="clear" w:fill="FFFFFF"/>
          <w:lang w:val="en-US" w:eastAsia="zh-CN"/>
        </w:rPr>
        <w:t>：</w:t>
      </w:r>
      <w:r>
        <w:rPr>
          <w:rFonts w:hint="default" w:ascii="Times New Roman" w:hAnsi="Times New Roman" w:eastAsia="仿宋_GB2312" w:cs="Times New Roman"/>
          <w:i w:val="0"/>
          <w:iCs w:val="0"/>
          <w:caps w:val="0"/>
          <w:color w:val="auto"/>
          <w:spacing w:val="0"/>
          <w:w w:val="100"/>
          <w:kern w:val="0"/>
          <w:sz w:val="32"/>
          <w:szCs w:val="32"/>
          <w:highlight w:val="none"/>
          <w:shd w:val="clear" w:fill="FFFFFF"/>
          <w:lang w:val="en-US" w:eastAsia="zh-CN"/>
        </w:rPr>
        <w:t>00，逾期不再受理报名事宜。</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Lines="0" w:beforeAutospacing="0" w:after="0" w:afterLines="0" w:afterAutospacing="0" w:line="600" w:lineRule="exact"/>
        <w:ind w:left="0" w:leftChars="0" w:right="0" w:firstLine="640" w:firstLineChars="200"/>
        <w:jc w:val="both"/>
        <w:textAlignment w:val="auto"/>
        <w:outlineLvl w:val="9"/>
        <w:rPr>
          <w:rFonts w:hint="default" w:ascii="Times New Roman" w:hAnsi="Times New Roman" w:eastAsia="仿宋_GB2312" w:cs="Times New Roman"/>
          <w:i w:val="0"/>
          <w:iCs w:val="0"/>
          <w:caps w:val="0"/>
          <w:color w:val="auto"/>
          <w:spacing w:val="0"/>
          <w:w w:val="100"/>
          <w:kern w:val="0"/>
          <w:sz w:val="32"/>
          <w:szCs w:val="32"/>
          <w:highlight w:val="none"/>
          <w:shd w:val="clear" w:fill="FFFFFF"/>
          <w:lang w:eastAsia="zh-CN"/>
        </w:rPr>
      </w:pPr>
      <w:r>
        <w:rPr>
          <w:rFonts w:hint="default" w:ascii="Times New Roman" w:hAnsi="Times New Roman" w:eastAsia="仿宋_GB2312" w:cs="Times New Roman"/>
          <w:i w:val="0"/>
          <w:iCs w:val="0"/>
          <w:caps w:val="0"/>
          <w:color w:val="auto"/>
          <w:spacing w:val="0"/>
          <w:w w:val="100"/>
          <w:kern w:val="0"/>
          <w:sz w:val="32"/>
          <w:szCs w:val="32"/>
          <w:highlight w:val="none"/>
          <w:shd w:val="clear" w:fill="FFFFFF"/>
          <w:lang w:val="en-US" w:eastAsia="zh-CN"/>
        </w:rPr>
        <w:t>5</w:t>
      </w:r>
      <w:r>
        <w:rPr>
          <w:rFonts w:hint="default" w:ascii="Times New Roman" w:hAnsi="Times New Roman" w:eastAsia="仿宋_GB2312" w:cs="Times New Roman"/>
          <w:i w:val="0"/>
          <w:iCs w:val="0"/>
          <w:caps w:val="0"/>
          <w:color w:val="auto"/>
          <w:spacing w:val="0"/>
          <w:w w:val="100"/>
          <w:kern w:val="0"/>
          <w:sz w:val="32"/>
          <w:szCs w:val="32"/>
          <w:highlight w:val="none"/>
          <w:shd w:val="clear" w:fill="FFFFFF"/>
        </w:rPr>
        <w:t>.此次公开招聘的各个环节</w:t>
      </w:r>
      <w:r>
        <w:rPr>
          <w:rFonts w:hint="default" w:ascii="Times New Roman" w:hAnsi="Times New Roman" w:eastAsia="仿宋_GB2312" w:cs="Times New Roman"/>
          <w:i w:val="0"/>
          <w:iCs w:val="0"/>
          <w:caps w:val="0"/>
          <w:color w:val="auto"/>
          <w:spacing w:val="0"/>
          <w:w w:val="100"/>
          <w:kern w:val="0"/>
          <w:sz w:val="32"/>
          <w:szCs w:val="32"/>
          <w:highlight w:val="none"/>
          <w:shd w:val="clear" w:fill="FFFFFF"/>
          <w:lang w:eastAsia="zh-CN"/>
        </w:rPr>
        <w:t>相关信息</w:t>
      </w:r>
      <w:r>
        <w:rPr>
          <w:rFonts w:hint="default" w:ascii="Times New Roman" w:hAnsi="Times New Roman" w:eastAsia="仿宋_GB2312" w:cs="Times New Roman"/>
          <w:i w:val="0"/>
          <w:iCs w:val="0"/>
          <w:caps w:val="0"/>
          <w:color w:val="auto"/>
          <w:spacing w:val="0"/>
          <w:w w:val="100"/>
          <w:kern w:val="0"/>
          <w:sz w:val="32"/>
          <w:szCs w:val="32"/>
          <w:highlight w:val="none"/>
          <w:shd w:val="clear" w:fill="FFFFFF"/>
        </w:rPr>
        <w:t>将在林口县人民政府网上发布，不再另行通知。考生须及时关注网站信息，以免影响考试。</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kinsoku/>
        <w:wordWrap/>
        <w:overflowPunct w:val="0"/>
        <w:topLinePunct w:val="0"/>
        <w:autoSpaceDE/>
        <w:autoSpaceDN/>
        <w:bidi w:val="0"/>
        <w:adjustRightInd/>
        <w:snapToGrid/>
        <w:spacing w:before="0" w:beforeLines="0" w:beforeAutospacing="0" w:after="0" w:afterLines="0" w:afterAutospacing="0" w:line="600" w:lineRule="exact"/>
        <w:ind w:left="0" w:leftChars="0" w:right="0" w:firstLine="643" w:firstLineChars="200"/>
        <w:jc w:val="both"/>
        <w:textAlignment w:val="auto"/>
        <w:outlineLvl w:val="9"/>
        <w:rPr>
          <w:rFonts w:hint="default" w:ascii="Times New Roman" w:hAnsi="Times New Roman" w:eastAsia="楷体_GB2312" w:cs="Times New Roman"/>
          <w:b/>
          <w:bCs/>
          <w:i w:val="0"/>
          <w:iCs w:val="0"/>
          <w:caps w:val="0"/>
          <w:color w:val="auto"/>
          <w:spacing w:val="0"/>
          <w:w w:val="100"/>
          <w:kern w:val="0"/>
          <w:sz w:val="32"/>
          <w:szCs w:val="32"/>
          <w:highlight w:val="none"/>
          <w:shd w:val="clear" w:color="auto" w:fill="FFFFFF"/>
          <w:lang w:val="en-US" w:eastAsia="zh-CN"/>
        </w:rPr>
      </w:pPr>
      <w:r>
        <w:rPr>
          <w:rFonts w:hint="default" w:ascii="Times New Roman" w:hAnsi="Times New Roman" w:eastAsia="楷体_GB2312" w:cs="Times New Roman"/>
          <w:b/>
          <w:bCs/>
          <w:i w:val="0"/>
          <w:iCs w:val="0"/>
          <w:caps w:val="0"/>
          <w:color w:val="auto"/>
          <w:spacing w:val="0"/>
          <w:w w:val="100"/>
          <w:kern w:val="0"/>
          <w:sz w:val="32"/>
          <w:szCs w:val="32"/>
          <w:highlight w:val="none"/>
          <w:shd w:val="clear" w:color="auto" w:fill="FFFFFF"/>
          <w:lang w:val="en-US" w:eastAsia="zh-CN"/>
        </w:rPr>
        <w:t>（二）资格审查</w:t>
      </w:r>
    </w:p>
    <w:p>
      <w:pPr>
        <w:pStyle w:val="6"/>
        <w:keepNext w:val="0"/>
        <w:keepLines w:val="0"/>
        <w:pageBreakBefore w:val="0"/>
        <w:widowControl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Lines="0" w:beforeAutospacing="0" w:after="0" w:afterLines="0" w:afterAutospacing="0" w:line="600" w:lineRule="exact"/>
        <w:ind w:left="0" w:leftChars="0" w:right="0" w:firstLine="640" w:firstLineChars="200"/>
        <w:jc w:val="both"/>
        <w:textAlignment w:val="auto"/>
        <w:outlineLvl w:val="9"/>
        <w:rPr>
          <w:rFonts w:hint="default" w:ascii="Times New Roman" w:hAnsi="Times New Roman" w:eastAsia="仿宋_GB2312" w:cs="Times New Roman"/>
          <w:color w:val="auto"/>
          <w:spacing w:val="0"/>
          <w:w w:val="100"/>
          <w:kern w:val="0"/>
          <w:sz w:val="32"/>
          <w:szCs w:val="40"/>
          <w:highlight w:val="none"/>
          <w:lang w:val="en-US" w:eastAsia="zh-CN"/>
        </w:rPr>
      </w:pPr>
      <w:r>
        <w:rPr>
          <w:rFonts w:hint="default" w:ascii="Times New Roman" w:hAnsi="Times New Roman" w:eastAsia="仿宋_GB2312" w:cs="Times New Roman"/>
          <w:color w:val="auto"/>
          <w:spacing w:val="0"/>
          <w:w w:val="100"/>
          <w:kern w:val="0"/>
          <w:sz w:val="32"/>
          <w:szCs w:val="40"/>
          <w:highlight w:val="none"/>
          <w:lang w:val="en-US" w:eastAsia="zh-CN"/>
        </w:rPr>
        <w:t>资格审查工作和网上报名同步进行，审查合格的考生方可参加考试。应聘同一岗位，通过资格审查的报名人数与招聘岗位人数之比原则上不得低于3：1，达不到这一比例的，经</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eastAsia="zh-CN"/>
        </w:rPr>
        <w:t>研究同意</w:t>
      </w:r>
      <w:r>
        <w:rPr>
          <w:rFonts w:hint="default" w:ascii="Times New Roman" w:hAnsi="Times New Roman" w:eastAsia="仿宋_GB2312" w:cs="Times New Roman"/>
          <w:color w:val="auto"/>
          <w:spacing w:val="0"/>
          <w:w w:val="100"/>
          <w:kern w:val="0"/>
          <w:sz w:val="32"/>
          <w:szCs w:val="40"/>
          <w:highlight w:val="none"/>
          <w:lang w:val="en-US" w:eastAsia="zh-CN"/>
        </w:rPr>
        <w:t>，可适当降低开考比例或不设开考比例，但考生笔试成绩必须高于或等于划定的笔试成绩合格分数线方可进入面试。如核减或取消部分岗位招聘计划将在林口县人民政府网发布通知，原报考岗位被取消的考生可在规定时间内改报符合报名资格条件的其他岗位。</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Lines="0" w:beforeAutospacing="0" w:after="0" w:afterLines="0" w:afterAutospacing="0" w:line="600" w:lineRule="exact"/>
        <w:ind w:left="0" w:leftChars="0" w:right="0" w:firstLine="640" w:firstLineChars="200"/>
        <w:jc w:val="both"/>
        <w:textAlignment w:val="auto"/>
        <w:outlineLvl w:val="9"/>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rPr>
      </w:pPr>
      <w:r>
        <w:rPr>
          <w:rFonts w:hint="default" w:ascii="Times New Roman" w:hAnsi="Times New Roman" w:eastAsia="仿宋_GB2312" w:cs="Times New Roman"/>
          <w:i w:val="0"/>
          <w:iCs w:val="0"/>
          <w:caps w:val="0"/>
          <w:color w:val="auto"/>
          <w:spacing w:val="0"/>
          <w:w w:val="100"/>
          <w:kern w:val="0"/>
          <w:sz w:val="32"/>
          <w:szCs w:val="32"/>
          <w:highlight w:val="none"/>
          <w:shd w:val="clear" w:fill="FFFFFF"/>
        </w:rPr>
        <w:t>资格审查工作贯穿招聘工作全过程，任何环节发现考生有不符合聘用要求情形的，取消其应聘资格。</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kinsoku/>
        <w:wordWrap/>
        <w:overflowPunct w:val="0"/>
        <w:topLinePunct w:val="0"/>
        <w:autoSpaceDE/>
        <w:autoSpaceDN/>
        <w:bidi w:val="0"/>
        <w:adjustRightInd/>
        <w:snapToGrid/>
        <w:spacing w:before="0" w:beforeLines="0" w:beforeAutospacing="0" w:after="0" w:afterLines="0" w:afterAutospacing="0" w:line="600" w:lineRule="exact"/>
        <w:ind w:left="0" w:leftChars="0" w:right="0" w:firstLine="643" w:firstLineChars="200"/>
        <w:jc w:val="both"/>
        <w:textAlignment w:val="auto"/>
        <w:outlineLvl w:val="9"/>
        <w:rPr>
          <w:rFonts w:hint="default" w:ascii="Times New Roman" w:hAnsi="Times New Roman" w:eastAsia="楷体_GB2312" w:cs="Times New Roman"/>
          <w:b/>
          <w:bCs/>
          <w:i w:val="0"/>
          <w:iCs w:val="0"/>
          <w:caps w:val="0"/>
          <w:color w:val="auto"/>
          <w:spacing w:val="0"/>
          <w:w w:val="100"/>
          <w:kern w:val="0"/>
          <w:sz w:val="32"/>
          <w:szCs w:val="32"/>
          <w:highlight w:val="none"/>
          <w:shd w:val="clear" w:color="auto" w:fill="FFFFFF"/>
          <w:lang w:val="en-US" w:eastAsia="zh-CN"/>
        </w:rPr>
      </w:pPr>
      <w:r>
        <w:rPr>
          <w:rFonts w:hint="default" w:ascii="Times New Roman" w:hAnsi="Times New Roman" w:eastAsia="楷体_GB2312" w:cs="Times New Roman"/>
          <w:b/>
          <w:bCs/>
          <w:i w:val="0"/>
          <w:iCs w:val="0"/>
          <w:caps w:val="0"/>
          <w:color w:val="auto"/>
          <w:spacing w:val="0"/>
          <w:w w:val="100"/>
          <w:kern w:val="0"/>
          <w:sz w:val="32"/>
          <w:szCs w:val="32"/>
          <w:highlight w:val="none"/>
          <w:shd w:val="clear" w:color="auto" w:fill="FFFFFF"/>
          <w:lang w:val="en-US" w:eastAsia="zh-CN"/>
        </w:rPr>
        <w:t>（三）考试</w:t>
      </w:r>
    </w:p>
    <w:p>
      <w:pPr>
        <w:pStyle w:val="6"/>
        <w:keepNext w:val="0"/>
        <w:keepLines w:val="0"/>
        <w:pageBreakBefore w:val="0"/>
        <w:widowControl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Lines="0" w:beforeAutospacing="0" w:after="0" w:afterLines="0" w:afterAutospacing="0" w:line="600" w:lineRule="exact"/>
        <w:ind w:left="0" w:leftChars="0" w:right="0" w:firstLine="640" w:firstLineChars="200"/>
        <w:jc w:val="both"/>
        <w:textAlignment w:val="auto"/>
        <w:outlineLvl w:val="9"/>
        <w:rPr>
          <w:rFonts w:hint="default" w:ascii="Times New Roman" w:hAnsi="Times New Roman" w:eastAsia="仿宋_GB2312" w:cs="Times New Roman"/>
          <w:color w:val="auto"/>
          <w:spacing w:val="0"/>
          <w:w w:val="100"/>
          <w:kern w:val="0"/>
          <w:sz w:val="32"/>
          <w:szCs w:val="32"/>
          <w:highlight w:val="none"/>
          <w:lang w:eastAsia="zh-CN"/>
        </w:rPr>
      </w:pPr>
      <w:r>
        <w:rPr>
          <w:rFonts w:hint="default" w:ascii="Times New Roman" w:hAnsi="Times New Roman" w:eastAsia="仿宋_GB2312" w:cs="Times New Roman"/>
          <w:color w:val="auto"/>
          <w:spacing w:val="0"/>
          <w:w w:val="100"/>
          <w:kern w:val="0"/>
          <w:sz w:val="32"/>
          <w:szCs w:val="32"/>
          <w:highlight w:val="none"/>
          <w:lang w:eastAsia="zh-CN"/>
        </w:rPr>
        <w:t>笔试、面试时间和地点等另行通知。</w:t>
      </w:r>
    </w:p>
    <w:p>
      <w:pPr>
        <w:keepNext w:val="0"/>
        <w:keepLines w:val="0"/>
        <w:pageBreakBefore w:val="0"/>
        <w:widowControl w:val="0"/>
        <w:shd w:val="clear"/>
        <w:kinsoku/>
        <w:wordWrap/>
        <w:overflowPunct w:val="0"/>
        <w:topLinePunct w:val="0"/>
        <w:autoSpaceDE/>
        <w:autoSpaceDN/>
        <w:bidi w:val="0"/>
        <w:adjustRightInd/>
        <w:snapToGrid/>
        <w:spacing w:line="600" w:lineRule="exact"/>
        <w:ind w:left="0" w:leftChars="0" w:right="0" w:rightChars="0" w:firstLine="643" w:firstLineChars="200"/>
        <w:jc w:val="both"/>
        <w:textAlignment w:val="auto"/>
        <w:outlineLvl w:val="9"/>
        <w:rPr>
          <w:rFonts w:hint="default" w:ascii="Times New Roman" w:hAnsi="Times New Roman" w:eastAsia="仿宋_GB2312" w:cs="Times New Roman"/>
          <w:b/>
          <w:bCs/>
          <w:color w:val="auto"/>
          <w:spacing w:val="0"/>
          <w:w w:val="100"/>
          <w:kern w:val="0"/>
          <w:sz w:val="32"/>
          <w:szCs w:val="32"/>
          <w:highlight w:val="none"/>
          <w:lang w:val="en-US" w:eastAsia="zh-CN"/>
        </w:rPr>
      </w:pPr>
      <w:r>
        <w:rPr>
          <w:rFonts w:hint="default" w:ascii="Times New Roman" w:hAnsi="Times New Roman" w:eastAsia="仿宋_GB2312" w:cs="Times New Roman"/>
          <w:b/>
          <w:bCs/>
          <w:color w:val="auto"/>
          <w:spacing w:val="0"/>
          <w:w w:val="100"/>
          <w:kern w:val="0"/>
          <w:sz w:val="32"/>
          <w:szCs w:val="32"/>
          <w:highlight w:val="none"/>
          <w:lang w:val="en-US" w:eastAsia="zh-CN"/>
        </w:rPr>
        <w:t>1．笔试</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Lines="0" w:beforeAutospacing="0" w:after="0" w:afterLines="0" w:afterAutospacing="0" w:line="600" w:lineRule="exact"/>
        <w:ind w:left="0" w:leftChars="0" w:right="0" w:firstLine="640" w:firstLineChars="200"/>
        <w:jc w:val="both"/>
        <w:textAlignment w:val="auto"/>
        <w:outlineLvl w:val="9"/>
        <w:rPr>
          <w:rFonts w:hint="default" w:ascii="Times New Roman" w:hAnsi="Times New Roman" w:eastAsia="仿宋_GB2312" w:cs="Times New Roman"/>
          <w:i w:val="0"/>
          <w:iCs w:val="0"/>
          <w:caps w:val="0"/>
          <w:color w:val="auto"/>
          <w:spacing w:val="0"/>
          <w:w w:val="100"/>
          <w:kern w:val="0"/>
          <w:sz w:val="32"/>
          <w:szCs w:val="32"/>
          <w:highlight w:val="none"/>
        </w:rPr>
      </w:pPr>
      <w:r>
        <w:rPr>
          <w:rFonts w:hint="default" w:ascii="Times New Roman" w:hAnsi="Times New Roman" w:eastAsia="仿宋_GB2312" w:cs="Times New Roman"/>
          <w:i w:val="0"/>
          <w:iCs w:val="0"/>
          <w:caps w:val="0"/>
          <w:color w:val="auto"/>
          <w:spacing w:val="0"/>
          <w:w w:val="100"/>
          <w:kern w:val="0"/>
          <w:sz w:val="32"/>
          <w:szCs w:val="32"/>
          <w:highlight w:val="none"/>
          <w:shd w:val="clear" w:fill="FFFFFF"/>
        </w:rPr>
        <w:t>笔试采取闭卷形式，</w:t>
      </w:r>
      <w:r>
        <w:rPr>
          <w:rFonts w:hint="default" w:ascii="Times New Roman" w:hAnsi="Times New Roman" w:eastAsia="仿宋_GB2312" w:cs="Times New Roman"/>
          <w:i w:val="0"/>
          <w:iCs w:val="0"/>
          <w:caps w:val="0"/>
          <w:color w:val="auto"/>
          <w:spacing w:val="0"/>
          <w:w w:val="100"/>
          <w:kern w:val="0"/>
          <w:sz w:val="32"/>
          <w:szCs w:val="32"/>
          <w:highlight w:val="none"/>
          <w:shd w:val="clear" w:fill="FFFFFF"/>
          <w:lang w:val="en-US" w:eastAsia="zh-CN"/>
        </w:rPr>
        <w:t>共</w:t>
      </w:r>
      <w:r>
        <w:rPr>
          <w:rFonts w:hint="default" w:ascii="Times New Roman" w:hAnsi="Times New Roman" w:eastAsia="仿宋_GB2312" w:cs="Times New Roman"/>
          <w:color w:val="auto"/>
          <w:spacing w:val="0"/>
          <w:w w:val="100"/>
          <w:kern w:val="0"/>
          <w:sz w:val="32"/>
          <w:szCs w:val="32"/>
          <w:highlight w:val="none"/>
          <w:lang w:val="en-US" w:eastAsia="zh-CN"/>
        </w:rPr>
        <w:t>一张卷，总</w:t>
      </w:r>
      <w:r>
        <w:rPr>
          <w:rFonts w:hint="default" w:ascii="Times New Roman" w:hAnsi="Times New Roman" w:eastAsia="仿宋_GB2312" w:cs="Times New Roman"/>
          <w:i w:val="0"/>
          <w:iCs w:val="0"/>
          <w:caps w:val="0"/>
          <w:color w:val="auto"/>
          <w:spacing w:val="0"/>
          <w:w w:val="100"/>
          <w:kern w:val="0"/>
          <w:sz w:val="32"/>
          <w:szCs w:val="32"/>
          <w:highlight w:val="none"/>
          <w:shd w:val="clear" w:fill="FFFFFF"/>
        </w:rPr>
        <w:t>计100分。</w:t>
      </w:r>
      <w:r>
        <w:rPr>
          <w:rFonts w:hint="default" w:ascii="Times New Roman" w:hAnsi="Times New Roman" w:eastAsia="仿宋_GB2312" w:cs="Times New Roman"/>
          <w:color w:val="auto"/>
          <w:spacing w:val="0"/>
          <w:w w:val="100"/>
          <w:kern w:val="0"/>
          <w:sz w:val="32"/>
          <w:szCs w:val="32"/>
          <w:highlight w:val="none"/>
          <w:lang w:val="en-US" w:eastAsia="zh-CN"/>
        </w:rPr>
        <w:t>笔试内容分为公共科目和专业科目两部分。公共科目笔试内容为公共基础知识，占笔试成绩的30%。</w:t>
      </w:r>
      <w:r>
        <w:rPr>
          <w:rFonts w:hint="default" w:ascii="Times New Roman" w:hAnsi="Times New Roman" w:eastAsia="仿宋_GB2312" w:cs="Times New Roman"/>
          <w:color w:val="auto"/>
          <w:spacing w:val="0"/>
          <w:w w:val="100"/>
          <w:kern w:val="0"/>
          <w:sz w:val="32"/>
          <w:szCs w:val="32"/>
          <w:highlight w:val="none"/>
          <w:lang w:val="en-US" w:eastAsia="zh-CN" w:bidi="ar-SA"/>
        </w:rPr>
        <w:t>专业科目笔试内容为与岗位相关的专业基础知识，占笔试成绩的</w:t>
      </w:r>
      <w:r>
        <w:rPr>
          <w:rFonts w:hint="default" w:ascii="Times New Roman" w:hAnsi="Times New Roman" w:eastAsia="仿宋_GB2312" w:cs="Times New Roman"/>
          <w:color w:val="auto"/>
          <w:spacing w:val="0"/>
          <w:w w:val="100"/>
          <w:kern w:val="0"/>
          <w:sz w:val="32"/>
          <w:szCs w:val="32"/>
          <w:highlight w:val="none"/>
          <w:lang w:val="en-US" w:eastAsia="zh-CN"/>
        </w:rPr>
        <w:t>70%</w:t>
      </w:r>
      <w:r>
        <w:rPr>
          <w:rFonts w:hint="default" w:ascii="Times New Roman" w:hAnsi="Times New Roman" w:eastAsia="仿宋_GB2312" w:cs="Times New Roman"/>
          <w:color w:val="auto"/>
          <w:spacing w:val="0"/>
          <w:w w:val="100"/>
          <w:kern w:val="0"/>
          <w:sz w:val="32"/>
          <w:szCs w:val="32"/>
          <w:highlight w:val="none"/>
          <w:lang w:val="en-US" w:eastAsia="zh-CN" w:bidi="ar-SA"/>
        </w:rPr>
        <w:t>。</w:t>
      </w:r>
      <w:r>
        <w:rPr>
          <w:rFonts w:hint="default" w:ascii="Times New Roman" w:hAnsi="Times New Roman" w:eastAsia="仿宋_GB2312" w:cs="Times New Roman"/>
          <w:i w:val="0"/>
          <w:iCs w:val="0"/>
          <w:caps w:val="0"/>
          <w:color w:val="auto"/>
          <w:spacing w:val="0"/>
          <w:w w:val="100"/>
          <w:kern w:val="0"/>
          <w:sz w:val="32"/>
          <w:szCs w:val="32"/>
          <w:highlight w:val="none"/>
          <w:shd w:val="clear" w:fill="FFFFFF"/>
        </w:rPr>
        <w:t>笔试</w:t>
      </w:r>
      <w:r>
        <w:rPr>
          <w:rFonts w:hint="default" w:ascii="Times New Roman" w:hAnsi="Times New Roman" w:eastAsia="仿宋_GB2312" w:cs="Times New Roman"/>
          <w:i w:val="0"/>
          <w:iCs w:val="0"/>
          <w:caps w:val="0"/>
          <w:color w:val="auto"/>
          <w:spacing w:val="0"/>
          <w:w w:val="100"/>
          <w:kern w:val="0"/>
          <w:sz w:val="32"/>
          <w:szCs w:val="32"/>
          <w:highlight w:val="none"/>
          <w:shd w:val="clear" w:fill="FFFFFF"/>
          <w:lang w:eastAsia="zh-CN"/>
        </w:rPr>
        <w:t>结束后划定笔试成绩</w:t>
      </w:r>
      <w:r>
        <w:rPr>
          <w:rFonts w:hint="default" w:ascii="Times New Roman" w:hAnsi="Times New Roman" w:eastAsia="仿宋_GB2312" w:cs="Times New Roman"/>
          <w:i w:val="0"/>
          <w:iCs w:val="0"/>
          <w:caps w:val="0"/>
          <w:color w:val="auto"/>
          <w:spacing w:val="0"/>
          <w:w w:val="100"/>
          <w:kern w:val="0"/>
          <w:sz w:val="32"/>
          <w:szCs w:val="32"/>
          <w:highlight w:val="none"/>
          <w:shd w:val="clear" w:fill="FFFFFF"/>
        </w:rPr>
        <w:t>合格分数线，达不到报考岗位合格分数线的人员不能进入后续环节。</w:t>
      </w:r>
    </w:p>
    <w:p>
      <w:pPr>
        <w:keepNext w:val="0"/>
        <w:keepLines w:val="0"/>
        <w:pageBreakBefore w:val="0"/>
        <w:widowControl w:val="0"/>
        <w:numPr>
          <w:ilvl w:val="0"/>
          <w:numId w:val="0"/>
        </w:numPr>
        <w:shd w:val="clear"/>
        <w:kinsoku/>
        <w:wordWrap/>
        <w:overflowPunct w:val="0"/>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pacing w:val="0"/>
          <w:w w:val="100"/>
          <w:kern w:val="0"/>
          <w:sz w:val="32"/>
          <w:szCs w:val="32"/>
          <w:highlight w:val="none"/>
          <w:lang w:val="en-US" w:eastAsia="zh-CN"/>
        </w:rPr>
      </w:pPr>
      <w:r>
        <w:rPr>
          <w:rFonts w:hint="default" w:ascii="Times New Roman" w:hAnsi="Times New Roman" w:eastAsia="仿宋_GB2312" w:cs="Times New Roman"/>
          <w:color w:val="auto"/>
          <w:spacing w:val="0"/>
          <w:w w:val="100"/>
          <w:kern w:val="0"/>
          <w:sz w:val="32"/>
          <w:szCs w:val="32"/>
          <w:highlight w:val="none"/>
          <w:lang w:val="en-US" w:eastAsia="zh-CN" w:bidi="ar-SA"/>
        </w:rPr>
        <w:t>①</w:t>
      </w:r>
      <w:r>
        <w:rPr>
          <w:rFonts w:hint="default" w:ascii="Times New Roman" w:hAnsi="Times New Roman" w:eastAsia="仿宋_GB2312" w:cs="Times New Roman"/>
          <w:b/>
          <w:bCs/>
          <w:color w:val="auto"/>
          <w:spacing w:val="0"/>
          <w:w w:val="100"/>
          <w:kern w:val="0"/>
          <w:sz w:val="32"/>
          <w:szCs w:val="32"/>
          <w:highlight w:val="none"/>
          <w:lang w:val="en-US" w:eastAsia="zh-CN" w:bidi="ar-SA"/>
        </w:rPr>
        <w:t>政策性加分</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Lines="0" w:beforeAutospacing="0" w:after="0" w:afterLines="0" w:afterAutospacing="0" w:line="600" w:lineRule="exact"/>
        <w:ind w:left="0" w:leftChars="0" w:right="0" w:firstLine="640" w:firstLineChars="200"/>
        <w:jc w:val="both"/>
        <w:textAlignment w:val="auto"/>
        <w:outlineLvl w:val="9"/>
        <w:rPr>
          <w:rFonts w:hint="default" w:ascii="Times New Roman" w:hAnsi="Times New Roman" w:eastAsia="仿宋_GB2312" w:cs="Times New Roman"/>
          <w:i w:val="0"/>
          <w:iCs w:val="0"/>
          <w:caps w:val="0"/>
          <w:color w:val="auto"/>
          <w:spacing w:val="0"/>
          <w:w w:val="100"/>
          <w:kern w:val="0"/>
          <w:sz w:val="32"/>
          <w:szCs w:val="32"/>
          <w:highlight w:val="none"/>
        </w:rPr>
      </w:pPr>
      <w:r>
        <w:rPr>
          <w:rFonts w:hint="default" w:ascii="Times New Roman" w:hAnsi="Times New Roman" w:eastAsia="仿宋_GB2312" w:cs="Times New Roman"/>
          <w:i w:val="0"/>
          <w:iCs w:val="0"/>
          <w:caps w:val="0"/>
          <w:color w:val="auto"/>
          <w:spacing w:val="0"/>
          <w:w w:val="100"/>
          <w:kern w:val="0"/>
          <w:sz w:val="32"/>
          <w:szCs w:val="32"/>
          <w:highlight w:val="none"/>
          <w:shd w:val="clear" w:fill="FFFFFF"/>
        </w:rPr>
        <w:t>依据《黑龙江省人民政府办公厅关于进一步促进普通高等学校毕业生就业工作的通知》（黑政办发〔2013〕42号）规定，“选聘高校毕业生到村任职”、“三支一扶”、“大学生志愿服务西部计划”、“村村大学生计划”、“农村义务教育阶段学校教师特设岗位计划”等基层服务项目生服务期满、考核合格后3年内参加县级事业单位公开招聘，笔试成绩加10分，服务期满被评为优秀等次的，可再相应增加2分。在城乡基层公益性岗位工作满2年的高校毕业生，经考核合格，可享受项目生相关待遇</w:t>
      </w:r>
      <w:r>
        <w:rPr>
          <w:rFonts w:hint="default" w:ascii="Times New Roman" w:hAnsi="Times New Roman" w:eastAsia="仿宋_GB2312" w:cs="Times New Roman"/>
          <w:i w:val="0"/>
          <w:iCs w:val="0"/>
          <w:caps w:val="0"/>
          <w:color w:val="auto"/>
          <w:spacing w:val="0"/>
          <w:w w:val="100"/>
          <w:kern w:val="0"/>
          <w:sz w:val="32"/>
          <w:szCs w:val="32"/>
          <w:highlight w:val="none"/>
          <w:shd w:val="clear" w:fill="FFFFFF"/>
          <w:lang w:eastAsia="zh-CN"/>
        </w:rPr>
        <w:t>；</w:t>
      </w:r>
      <w:r>
        <w:rPr>
          <w:rFonts w:hint="default" w:ascii="Times New Roman" w:hAnsi="Times New Roman" w:eastAsia="仿宋_GB2312" w:cs="Times New Roman"/>
          <w:i w:val="0"/>
          <w:iCs w:val="0"/>
          <w:caps w:val="0"/>
          <w:color w:val="auto"/>
          <w:spacing w:val="0"/>
          <w:w w:val="100"/>
          <w:kern w:val="0"/>
          <w:sz w:val="32"/>
          <w:szCs w:val="32"/>
          <w:highlight w:val="none"/>
          <w:shd w:val="clear" w:fill="FFFFFF"/>
        </w:rPr>
        <w:t>根据黑龙江省人民政府《关于退役士兵安置改革工作的实施意见》（黑政规〔2018〕17号）规定，普通高等学校毕业入伍大学生服现役期满退役后</w:t>
      </w:r>
      <w:r>
        <w:rPr>
          <w:rFonts w:hint="default" w:ascii="Times New Roman" w:hAnsi="Times New Roman" w:eastAsia="仿宋_GB2312" w:cs="Times New Roman"/>
          <w:i w:val="0"/>
          <w:iCs w:val="0"/>
          <w:caps w:val="0"/>
          <w:color w:val="auto"/>
          <w:spacing w:val="0"/>
          <w:w w:val="100"/>
          <w:kern w:val="0"/>
          <w:sz w:val="32"/>
          <w:szCs w:val="32"/>
          <w:highlight w:val="none"/>
          <w:shd w:val="clear" w:fill="FFFFFF"/>
          <w:lang w:eastAsia="zh-CN"/>
        </w:rPr>
        <w:t>，三年内</w:t>
      </w:r>
      <w:r>
        <w:rPr>
          <w:rFonts w:hint="default" w:ascii="Times New Roman" w:hAnsi="Times New Roman" w:eastAsia="仿宋_GB2312" w:cs="Times New Roman"/>
          <w:i w:val="0"/>
          <w:iCs w:val="0"/>
          <w:caps w:val="0"/>
          <w:color w:val="auto"/>
          <w:spacing w:val="0"/>
          <w:w w:val="100"/>
          <w:kern w:val="0"/>
          <w:sz w:val="32"/>
          <w:szCs w:val="32"/>
          <w:highlight w:val="none"/>
          <w:shd w:val="clear" w:fill="FFFFFF"/>
        </w:rPr>
        <w:t>参加事业单位公开招聘的，可享受“三支一扶计划”“西部计划”等项目服务期满的高校毕业生各项优惠政策。同时具备多个加分条件的考生，只取一个最高加分项目，不累计加分。</w:t>
      </w:r>
    </w:p>
    <w:p>
      <w:pPr>
        <w:keepNext w:val="0"/>
        <w:keepLines w:val="0"/>
        <w:pageBreakBefore w:val="0"/>
        <w:widowControl w:val="0"/>
        <w:shd w:val="clear"/>
        <w:kinsoku/>
        <w:wordWrap/>
        <w:overflowPunct w:val="0"/>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仿宋_GB2312" w:cs="Times New Roman"/>
          <w:i w:val="0"/>
          <w:iCs w:val="0"/>
          <w:caps w:val="0"/>
          <w:color w:val="auto"/>
          <w:spacing w:val="0"/>
          <w:w w:val="100"/>
          <w:kern w:val="0"/>
          <w:sz w:val="32"/>
          <w:szCs w:val="32"/>
          <w:highlight w:val="none"/>
        </w:rPr>
      </w:pPr>
      <w:r>
        <w:rPr>
          <w:rFonts w:hint="default" w:ascii="Times New Roman" w:hAnsi="Times New Roman" w:eastAsia="仿宋_GB2312" w:cs="Times New Roman"/>
          <w:i w:val="0"/>
          <w:iCs w:val="0"/>
          <w:caps w:val="0"/>
          <w:color w:val="auto"/>
          <w:spacing w:val="0"/>
          <w:w w:val="100"/>
          <w:kern w:val="0"/>
          <w:sz w:val="32"/>
          <w:szCs w:val="32"/>
          <w:highlight w:val="none"/>
          <w:shd w:val="clear" w:fill="FFFFFF"/>
          <w:lang w:eastAsia="zh-CN"/>
        </w:rPr>
        <w:t>申请政策性加分</w:t>
      </w:r>
      <w:r>
        <w:rPr>
          <w:rFonts w:hint="default" w:ascii="Times New Roman" w:hAnsi="Times New Roman" w:eastAsia="仿宋_GB2312" w:cs="Times New Roman"/>
          <w:i w:val="0"/>
          <w:iCs w:val="0"/>
          <w:caps w:val="0"/>
          <w:color w:val="auto"/>
          <w:spacing w:val="0"/>
          <w:w w:val="100"/>
          <w:kern w:val="0"/>
          <w:sz w:val="32"/>
          <w:szCs w:val="32"/>
          <w:highlight w:val="none"/>
          <w:shd w:val="clear" w:fill="FFFFFF"/>
        </w:rPr>
        <w:t>的</w:t>
      </w:r>
      <w:r>
        <w:rPr>
          <w:rFonts w:hint="default" w:ascii="Times New Roman" w:hAnsi="Times New Roman" w:eastAsia="仿宋_GB2312" w:cs="Times New Roman"/>
          <w:i w:val="0"/>
          <w:iCs w:val="0"/>
          <w:caps w:val="0"/>
          <w:color w:val="auto"/>
          <w:spacing w:val="0"/>
          <w:w w:val="100"/>
          <w:kern w:val="0"/>
          <w:sz w:val="32"/>
          <w:szCs w:val="32"/>
          <w:highlight w:val="none"/>
          <w:shd w:val="clear" w:fill="FFFFFF"/>
          <w:lang w:eastAsia="zh-CN"/>
        </w:rPr>
        <w:t>考生</w:t>
      </w:r>
      <w:r>
        <w:rPr>
          <w:rFonts w:hint="default" w:ascii="Times New Roman" w:hAnsi="Times New Roman" w:eastAsia="仿宋_GB2312" w:cs="Times New Roman"/>
          <w:i w:val="0"/>
          <w:iCs w:val="0"/>
          <w:caps w:val="0"/>
          <w:color w:val="auto"/>
          <w:spacing w:val="0"/>
          <w:w w:val="100"/>
          <w:kern w:val="0"/>
          <w:sz w:val="32"/>
          <w:szCs w:val="32"/>
          <w:highlight w:val="none"/>
          <w:shd w:val="clear" w:fill="FFFFFF"/>
          <w:lang w:val="en-US" w:eastAsia="zh-CN"/>
        </w:rPr>
        <w:t>携带相关证书原件及复印件各一份，分别按《</w:t>
      </w:r>
      <w:r>
        <w:rPr>
          <w:rFonts w:hint="default" w:ascii="Times New Roman" w:hAnsi="Times New Roman" w:eastAsia="仿宋_GB2312" w:cs="Times New Roman"/>
          <w:color w:val="auto"/>
          <w:spacing w:val="0"/>
          <w:w w:val="100"/>
          <w:kern w:val="0"/>
          <w:sz w:val="32"/>
          <w:szCs w:val="32"/>
          <w:highlight w:val="none"/>
          <w:lang w:eastAsia="zh-CN"/>
        </w:rPr>
        <w:t>各类申请笔试政策加分考生需要提供材料明细</w:t>
      </w:r>
      <w:r>
        <w:rPr>
          <w:rFonts w:hint="default" w:ascii="Times New Roman" w:hAnsi="Times New Roman" w:eastAsia="仿宋_GB2312" w:cs="Times New Roman"/>
          <w:i w:val="0"/>
          <w:iCs w:val="0"/>
          <w:caps w:val="0"/>
          <w:color w:val="auto"/>
          <w:spacing w:val="0"/>
          <w:w w:val="100"/>
          <w:kern w:val="0"/>
          <w:sz w:val="32"/>
          <w:szCs w:val="32"/>
          <w:highlight w:val="none"/>
          <w:shd w:val="clear" w:fill="FFFFFF"/>
          <w:lang w:val="en-US" w:eastAsia="zh-CN"/>
        </w:rPr>
        <w:t>》（附件4）并到指定地点进行现场确认</w:t>
      </w:r>
      <w:r>
        <w:rPr>
          <w:rFonts w:hint="default" w:ascii="Times New Roman" w:hAnsi="Times New Roman" w:eastAsia="仿宋_GB2312" w:cs="Times New Roman"/>
          <w:i w:val="0"/>
          <w:iCs w:val="0"/>
          <w:caps w:val="0"/>
          <w:color w:val="auto"/>
          <w:spacing w:val="0"/>
          <w:w w:val="100"/>
          <w:kern w:val="0"/>
          <w:sz w:val="32"/>
          <w:szCs w:val="32"/>
          <w:highlight w:val="none"/>
          <w:shd w:val="clear" w:fill="FFFFFF"/>
        </w:rPr>
        <w:t>。</w:t>
      </w:r>
      <w:r>
        <w:rPr>
          <w:rFonts w:hint="default" w:ascii="Times New Roman" w:hAnsi="Times New Roman" w:eastAsia="仿宋_GB2312" w:cs="Times New Roman"/>
          <w:color w:val="auto"/>
          <w:spacing w:val="0"/>
          <w:w w:val="100"/>
          <w:kern w:val="0"/>
          <w:sz w:val="32"/>
          <w:szCs w:val="32"/>
          <w:highlight w:val="none"/>
          <w:lang w:val="en-US" w:eastAsia="zh-CN" w:bidi="ar-SA"/>
        </w:rPr>
        <w:t>符合政策性加分人员名单在林口县人民政府网公示3个工作日，无异议后计入笔试总成绩。</w:t>
      </w:r>
      <w:r>
        <w:rPr>
          <w:rFonts w:hint="default" w:ascii="Times New Roman" w:hAnsi="Times New Roman" w:eastAsia="仿宋_GB2312" w:cs="Times New Roman"/>
          <w:i w:val="0"/>
          <w:iCs w:val="0"/>
          <w:caps w:val="0"/>
          <w:color w:val="auto"/>
          <w:spacing w:val="0"/>
          <w:w w:val="100"/>
          <w:kern w:val="0"/>
          <w:sz w:val="32"/>
          <w:szCs w:val="32"/>
          <w:highlight w:val="none"/>
          <w:shd w:val="clear" w:fill="FFFFFF"/>
        </w:rPr>
        <w:t>具体时间和地点关注</w:t>
      </w:r>
      <w:r>
        <w:rPr>
          <w:rFonts w:hint="default" w:ascii="Times New Roman" w:hAnsi="Times New Roman" w:eastAsia="仿宋_GB2312" w:cs="Times New Roman"/>
          <w:i w:val="0"/>
          <w:iCs w:val="0"/>
          <w:caps w:val="0"/>
          <w:color w:val="auto"/>
          <w:spacing w:val="0"/>
          <w:w w:val="100"/>
          <w:kern w:val="0"/>
          <w:sz w:val="32"/>
          <w:szCs w:val="32"/>
          <w:highlight w:val="none"/>
          <w:shd w:val="clear" w:fill="FFFFFF"/>
          <w:lang w:val="en-US" w:eastAsia="zh-CN"/>
        </w:rPr>
        <w:t>林口县人民政府网</w:t>
      </w:r>
      <w:r>
        <w:rPr>
          <w:rFonts w:hint="default" w:ascii="Times New Roman" w:hAnsi="Times New Roman" w:eastAsia="仿宋_GB2312" w:cs="Times New Roman"/>
          <w:i w:val="0"/>
          <w:iCs w:val="0"/>
          <w:caps w:val="0"/>
          <w:color w:val="auto"/>
          <w:spacing w:val="0"/>
          <w:w w:val="100"/>
          <w:kern w:val="0"/>
          <w:sz w:val="32"/>
          <w:szCs w:val="32"/>
          <w:highlight w:val="none"/>
          <w:shd w:val="clear" w:fill="FFFFFF"/>
        </w:rPr>
        <w:t>通知。</w:t>
      </w:r>
    </w:p>
    <w:p>
      <w:pPr>
        <w:keepNext w:val="0"/>
        <w:keepLines w:val="0"/>
        <w:pageBreakBefore w:val="0"/>
        <w:widowControl w:val="0"/>
        <w:numPr>
          <w:ilvl w:val="0"/>
          <w:numId w:val="0"/>
        </w:numPr>
        <w:shd w:val="clear"/>
        <w:kinsoku/>
        <w:wordWrap/>
        <w:overflowPunct w:val="0"/>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仿宋_GB2312" w:cs="Times New Roman"/>
          <w:b/>
          <w:bCs/>
          <w:color w:val="auto"/>
          <w:spacing w:val="0"/>
          <w:w w:val="100"/>
          <w:kern w:val="0"/>
          <w:sz w:val="32"/>
          <w:szCs w:val="32"/>
          <w:highlight w:val="none"/>
          <w:lang w:val="en-US" w:eastAsia="zh-CN" w:bidi="ar-SA"/>
        </w:rPr>
      </w:pPr>
      <w:r>
        <w:rPr>
          <w:rFonts w:hint="default" w:ascii="Times New Roman" w:hAnsi="Times New Roman" w:eastAsia="仿宋_GB2312" w:cs="Times New Roman"/>
          <w:color w:val="auto"/>
          <w:spacing w:val="0"/>
          <w:w w:val="100"/>
          <w:kern w:val="0"/>
          <w:sz w:val="32"/>
          <w:szCs w:val="32"/>
          <w:highlight w:val="none"/>
          <w:lang w:val="en-US" w:eastAsia="zh-CN" w:bidi="ar-SA"/>
        </w:rPr>
        <w:t>②</w:t>
      </w:r>
      <w:r>
        <w:rPr>
          <w:rFonts w:hint="default" w:ascii="Times New Roman" w:hAnsi="Times New Roman" w:eastAsia="仿宋_GB2312" w:cs="Times New Roman"/>
          <w:b/>
          <w:bCs/>
          <w:color w:val="auto"/>
          <w:spacing w:val="0"/>
          <w:w w:val="100"/>
          <w:kern w:val="0"/>
          <w:sz w:val="32"/>
          <w:szCs w:val="32"/>
          <w:highlight w:val="none"/>
          <w:lang w:val="en-US" w:eastAsia="zh-CN" w:bidi="ar-SA"/>
        </w:rPr>
        <w:t>查询笔试成绩</w:t>
      </w:r>
    </w:p>
    <w:p>
      <w:pPr>
        <w:keepNext w:val="0"/>
        <w:keepLines w:val="0"/>
        <w:pageBreakBefore w:val="0"/>
        <w:widowControl w:val="0"/>
        <w:numPr>
          <w:ilvl w:val="0"/>
          <w:numId w:val="0"/>
        </w:numPr>
        <w:shd w:val="clear"/>
        <w:kinsoku/>
        <w:wordWrap/>
        <w:overflowPunct w:val="0"/>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pacing w:val="0"/>
          <w:w w:val="100"/>
          <w:kern w:val="0"/>
          <w:sz w:val="32"/>
          <w:szCs w:val="32"/>
          <w:highlight w:val="none"/>
          <w:lang w:val="en-US" w:eastAsia="zh-CN" w:bidi="ar-SA"/>
        </w:rPr>
      </w:pPr>
      <w:r>
        <w:rPr>
          <w:rFonts w:hint="default" w:ascii="Times New Roman" w:hAnsi="Times New Roman" w:eastAsia="仿宋_GB2312" w:cs="Times New Roman"/>
          <w:color w:val="auto"/>
          <w:spacing w:val="0"/>
          <w:w w:val="100"/>
          <w:kern w:val="0"/>
          <w:sz w:val="32"/>
          <w:szCs w:val="32"/>
          <w:highlight w:val="none"/>
          <w:lang w:val="en-US" w:eastAsia="zh-CN" w:bidi="ar-SA"/>
        </w:rPr>
        <w:t>考生可通过牡丹江人才工作网</w:t>
      </w:r>
      <w:r>
        <w:rPr>
          <w:rFonts w:hint="default" w:ascii="Times New Roman" w:hAnsi="Times New Roman" w:eastAsia="仿宋_GB2312" w:cs="Times New Roman"/>
          <w:i w:val="0"/>
          <w:iCs w:val="0"/>
          <w:caps w:val="0"/>
          <w:color w:val="auto"/>
          <w:spacing w:val="0"/>
          <w:w w:val="100"/>
          <w:kern w:val="0"/>
          <w:sz w:val="32"/>
          <w:szCs w:val="32"/>
          <w:highlight w:val="none"/>
          <w:shd w:val="clear" w:fill="FFFFFF"/>
        </w:rPr>
        <w:t>（www.mdjrcgz.gov.cn）</w:t>
      </w:r>
      <w:r>
        <w:rPr>
          <w:rFonts w:hint="default" w:ascii="Times New Roman" w:hAnsi="Times New Roman" w:eastAsia="仿宋_GB2312" w:cs="Times New Roman"/>
          <w:color w:val="auto"/>
          <w:spacing w:val="0"/>
          <w:w w:val="100"/>
          <w:kern w:val="0"/>
          <w:sz w:val="32"/>
          <w:szCs w:val="32"/>
          <w:highlight w:val="none"/>
          <w:lang w:val="en-US" w:eastAsia="zh-CN" w:bidi="ar-SA"/>
        </w:rPr>
        <w:t>查询本人笔试成绩。</w:t>
      </w:r>
    </w:p>
    <w:p>
      <w:pPr>
        <w:keepNext w:val="0"/>
        <w:keepLines w:val="0"/>
        <w:pageBreakBefore w:val="0"/>
        <w:widowControl w:val="0"/>
        <w:numPr>
          <w:ilvl w:val="0"/>
          <w:numId w:val="0"/>
        </w:numPr>
        <w:shd w:val="clear"/>
        <w:kinsoku/>
        <w:wordWrap/>
        <w:overflowPunct w:val="0"/>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pacing w:val="0"/>
          <w:w w:val="100"/>
          <w:kern w:val="0"/>
          <w:sz w:val="32"/>
          <w:szCs w:val="32"/>
          <w:highlight w:val="none"/>
          <w:lang w:val="en-US" w:eastAsia="zh-CN" w:bidi="ar-SA"/>
        </w:rPr>
      </w:pPr>
      <w:r>
        <w:rPr>
          <w:rFonts w:hint="default" w:ascii="Times New Roman" w:hAnsi="Times New Roman" w:eastAsia="仿宋_GB2312" w:cs="Times New Roman"/>
          <w:color w:val="auto"/>
          <w:spacing w:val="0"/>
          <w:w w:val="100"/>
          <w:kern w:val="0"/>
          <w:sz w:val="32"/>
          <w:szCs w:val="32"/>
          <w:highlight w:val="none"/>
          <w:lang w:val="en-US" w:eastAsia="zh-CN" w:bidi="ar-SA"/>
        </w:rPr>
        <w:t>③</w:t>
      </w:r>
      <w:r>
        <w:rPr>
          <w:rFonts w:hint="default" w:ascii="Times New Roman" w:hAnsi="Times New Roman" w:eastAsia="仿宋_GB2312" w:cs="Times New Roman"/>
          <w:b/>
          <w:bCs/>
          <w:color w:val="auto"/>
          <w:spacing w:val="0"/>
          <w:w w:val="100"/>
          <w:kern w:val="0"/>
          <w:sz w:val="32"/>
          <w:szCs w:val="32"/>
          <w:highlight w:val="none"/>
          <w:lang w:val="en-US" w:eastAsia="zh-CN" w:bidi="ar-SA"/>
        </w:rPr>
        <w:t>确定拟进入面试人选</w:t>
      </w:r>
    </w:p>
    <w:p>
      <w:pPr>
        <w:keepNext w:val="0"/>
        <w:keepLines w:val="0"/>
        <w:pageBreakBefore w:val="0"/>
        <w:widowControl w:val="0"/>
        <w:shd w:val="clear"/>
        <w:kinsoku/>
        <w:wordWrap/>
        <w:overflowPunct w:val="0"/>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pacing w:val="0"/>
          <w:w w:val="100"/>
          <w:kern w:val="0"/>
          <w:sz w:val="32"/>
          <w:szCs w:val="32"/>
          <w:highlight w:val="none"/>
          <w:lang w:val="en-US" w:eastAsia="zh-CN"/>
        </w:rPr>
      </w:pPr>
      <w:r>
        <w:rPr>
          <w:rFonts w:hint="default" w:ascii="Times New Roman" w:hAnsi="Times New Roman" w:eastAsia="仿宋_GB2312" w:cs="Times New Roman"/>
          <w:color w:val="auto"/>
          <w:spacing w:val="0"/>
          <w:w w:val="100"/>
          <w:kern w:val="0"/>
          <w:sz w:val="32"/>
          <w:szCs w:val="32"/>
          <w:highlight w:val="none"/>
          <w:lang w:val="en-US" w:eastAsia="zh-CN" w:bidi="ar-SA"/>
        </w:rPr>
        <w:t>根据报考岗位笔试总成绩（笔试总成绩=笔试成绩+政策性加分）从高到低顺序，按照进入面试人数与报考岗位拟聘人数3</w:t>
      </w:r>
      <w:r>
        <w:rPr>
          <w:rFonts w:hint="eastAsia" w:eastAsia="仿宋_GB2312" w:cs="Times New Roman"/>
          <w:color w:val="auto"/>
          <w:spacing w:val="0"/>
          <w:w w:val="100"/>
          <w:kern w:val="0"/>
          <w:sz w:val="32"/>
          <w:szCs w:val="32"/>
          <w:highlight w:val="none"/>
          <w:lang w:val="en-US" w:eastAsia="zh-CN" w:bidi="ar-SA"/>
        </w:rPr>
        <w:t>：</w:t>
      </w:r>
      <w:r>
        <w:rPr>
          <w:rFonts w:hint="default" w:ascii="Times New Roman" w:hAnsi="Times New Roman" w:eastAsia="仿宋_GB2312" w:cs="Times New Roman"/>
          <w:color w:val="auto"/>
          <w:spacing w:val="0"/>
          <w:w w:val="100"/>
          <w:kern w:val="0"/>
          <w:sz w:val="32"/>
          <w:szCs w:val="32"/>
          <w:highlight w:val="none"/>
          <w:lang w:val="en-US" w:eastAsia="zh-CN" w:bidi="ar-SA"/>
        </w:rPr>
        <w:t>1的比例确定拟进入面试人选，若达不到3</w:t>
      </w:r>
      <w:r>
        <w:rPr>
          <w:rFonts w:hint="eastAsia" w:eastAsia="仿宋_GB2312" w:cs="Times New Roman"/>
          <w:color w:val="auto"/>
          <w:spacing w:val="0"/>
          <w:w w:val="100"/>
          <w:kern w:val="0"/>
          <w:sz w:val="32"/>
          <w:szCs w:val="32"/>
          <w:highlight w:val="none"/>
          <w:lang w:val="en-US" w:eastAsia="zh-CN" w:bidi="ar-SA"/>
        </w:rPr>
        <w:t>：</w:t>
      </w:r>
      <w:r>
        <w:rPr>
          <w:rFonts w:hint="default" w:ascii="Times New Roman" w:hAnsi="Times New Roman" w:eastAsia="仿宋_GB2312" w:cs="Times New Roman"/>
          <w:color w:val="auto"/>
          <w:spacing w:val="0"/>
          <w:w w:val="100"/>
          <w:kern w:val="0"/>
          <w:sz w:val="32"/>
          <w:szCs w:val="32"/>
          <w:highlight w:val="none"/>
          <w:lang w:val="en-US" w:eastAsia="zh-CN" w:bidi="ar-SA"/>
        </w:rPr>
        <w:t>1的，经</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eastAsia="zh-CN"/>
        </w:rPr>
        <w:t>研究</w:t>
      </w:r>
      <w:r>
        <w:rPr>
          <w:rFonts w:hint="default" w:ascii="Times New Roman" w:hAnsi="Times New Roman" w:eastAsia="仿宋_GB2312" w:cs="Times New Roman"/>
          <w:color w:val="auto"/>
          <w:spacing w:val="0"/>
          <w:w w:val="100"/>
          <w:kern w:val="0"/>
          <w:sz w:val="32"/>
          <w:szCs w:val="32"/>
          <w:highlight w:val="none"/>
          <w:lang w:val="en-US" w:eastAsia="zh-CN" w:bidi="ar-SA"/>
        </w:rPr>
        <w:t>，可适当降低比例或不设开考比例。</w:t>
      </w:r>
      <w:r>
        <w:rPr>
          <w:rFonts w:hint="default" w:ascii="Times New Roman" w:hAnsi="Times New Roman" w:eastAsia="仿宋_GB2312" w:cs="Times New Roman"/>
          <w:color w:val="auto"/>
          <w:spacing w:val="0"/>
          <w:w w:val="100"/>
          <w:kern w:val="0"/>
          <w:sz w:val="32"/>
          <w:szCs w:val="32"/>
          <w:highlight w:val="none"/>
          <w:lang w:val="en-US" w:eastAsia="zh-CN"/>
        </w:rPr>
        <w:t>末位出现并列的可相应增加进入面试人选，但与拟聘人数之比不得高于5</w:t>
      </w:r>
      <w:r>
        <w:rPr>
          <w:rFonts w:hint="eastAsia" w:eastAsia="仿宋_GB2312" w:cs="Times New Roman"/>
          <w:color w:val="auto"/>
          <w:spacing w:val="0"/>
          <w:w w:val="100"/>
          <w:kern w:val="0"/>
          <w:sz w:val="32"/>
          <w:szCs w:val="32"/>
          <w:highlight w:val="none"/>
          <w:lang w:val="en-US" w:eastAsia="zh-CN"/>
        </w:rPr>
        <w:t>：</w:t>
      </w:r>
      <w:r>
        <w:rPr>
          <w:rFonts w:hint="default" w:ascii="Times New Roman" w:hAnsi="Times New Roman" w:eastAsia="仿宋_GB2312" w:cs="Times New Roman"/>
          <w:color w:val="auto"/>
          <w:spacing w:val="0"/>
          <w:w w:val="100"/>
          <w:kern w:val="0"/>
          <w:sz w:val="32"/>
          <w:szCs w:val="32"/>
          <w:highlight w:val="none"/>
          <w:lang w:val="en-US" w:eastAsia="zh-CN"/>
        </w:rPr>
        <w:t>1。</w:t>
      </w:r>
    </w:p>
    <w:p>
      <w:pPr>
        <w:pStyle w:val="6"/>
        <w:keepNext w:val="0"/>
        <w:keepLines w:val="0"/>
        <w:pageBreakBefore w:val="0"/>
        <w:widowControl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Lines="0" w:beforeAutospacing="0" w:after="0" w:afterLines="0" w:afterAutospacing="0" w:line="600" w:lineRule="exact"/>
        <w:ind w:left="0" w:leftChars="0" w:right="0" w:firstLine="640" w:firstLineChars="200"/>
        <w:jc w:val="both"/>
        <w:textAlignment w:val="auto"/>
        <w:outlineLvl w:val="9"/>
        <w:rPr>
          <w:rFonts w:hint="default" w:ascii="Times New Roman" w:hAnsi="Times New Roman" w:eastAsia="仿宋_GB2312" w:cs="Times New Roman"/>
          <w:color w:val="auto"/>
          <w:spacing w:val="0"/>
          <w:w w:val="100"/>
          <w:kern w:val="0"/>
          <w:sz w:val="32"/>
          <w:szCs w:val="32"/>
          <w:highlight w:val="none"/>
          <w:lang w:val="en-US" w:eastAsia="zh-CN" w:bidi="ar-SA"/>
        </w:rPr>
      </w:pPr>
      <w:r>
        <w:rPr>
          <w:rFonts w:hint="default" w:ascii="Times New Roman" w:hAnsi="Times New Roman" w:eastAsia="仿宋_GB2312" w:cs="Times New Roman"/>
          <w:color w:val="auto"/>
          <w:spacing w:val="0"/>
          <w:w w:val="100"/>
          <w:kern w:val="0"/>
          <w:sz w:val="32"/>
          <w:szCs w:val="32"/>
          <w:highlight w:val="none"/>
          <w:lang w:val="en-US" w:eastAsia="zh-CN" w:bidi="ar-SA"/>
        </w:rPr>
        <w:t>④</w:t>
      </w:r>
      <w:r>
        <w:rPr>
          <w:rFonts w:hint="default" w:ascii="Times New Roman" w:hAnsi="Times New Roman" w:eastAsia="仿宋_GB2312" w:cs="Times New Roman"/>
          <w:b/>
          <w:bCs/>
          <w:color w:val="auto"/>
          <w:spacing w:val="0"/>
          <w:w w:val="100"/>
          <w:kern w:val="0"/>
          <w:sz w:val="32"/>
          <w:szCs w:val="32"/>
          <w:highlight w:val="none"/>
          <w:lang w:val="en-US" w:eastAsia="zh-CN" w:bidi="ar-SA"/>
        </w:rPr>
        <w:t>现场资格确认</w:t>
      </w:r>
    </w:p>
    <w:p>
      <w:pPr>
        <w:pStyle w:val="6"/>
        <w:keepNext w:val="0"/>
        <w:keepLines w:val="0"/>
        <w:pageBreakBefore w:val="0"/>
        <w:widowControl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Lines="0" w:beforeAutospacing="0" w:after="0" w:afterLines="0" w:afterAutospacing="0" w:line="600" w:lineRule="exact"/>
        <w:ind w:left="0" w:leftChars="0" w:right="0" w:firstLine="640" w:firstLineChars="200"/>
        <w:jc w:val="both"/>
        <w:textAlignment w:val="auto"/>
        <w:outlineLvl w:val="9"/>
        <w:rPr>
          <w:rFonts w:hint="default" w:ascii="Times New Roman" w:hAnsi="Times New Roman" w:eastAsia="仿宋_GB2312" w:cs="Times New Roman"/>
          <w:color w:val="auto"/>
          <w:spacing w:val="0"/>
          <w:w w:val="100"/>
          <w:kern w:val="0"/>
          <w:sz w:val="32"/>
          <w:szCs w:val="32"/>
          <w:highlight w:val="none"/>
          <w:lang w:val="en-US" w:eastAsia="zh-CN"/>
        </w:rPr>
      </w:pPr>
      <w:r>
        <w:rPr>
          <w:rFonts w:hint="default" w:ascii="Times New Roman" w:hAnsi="Times New Roman" w:eastAsia="仿宋_GB2312" w:cs="Times New Roman"/>
          <w:color w:val="auto"/>
          <w:spacing w:val="0"/>
          <w:w w:val="100"/>
          <w:kern w:val="0"/>
          <w:sz w:val="32"/>
          <w:szCs w:val="32"/>
          <w:highlight w:val="none"/>
          <w:lang w:val="en-US" w:eastAsia="zh-CN" w:bidi="ar-SA"/>
        </w:rPr>
        <w:t>拟进入面试环节的考生，持本人报名表（附件3）、二代有效居民身份证、毕业证、学位证、《教育部学历证书电子注册备案表》、</w:t>
      </w:r>
      <w:r>
        <w:rPr>
          <w:rFonts w:hint="default" w:ascii="Times New Roman" w:hAnsi="Times New Roman" w:eastAsia="仿宋_GB2312" w:cs="Times New Roman"/>
          <w:color w:val="auto"/>
          <w:spacing w:val="0"/>
          <w:w w:val="100"/>
          <w:kern w:val="0"/>
          <w:sz w:val="32"/>
          <w:szCs w:val="32"/>
          <w:highlight w:val="none"/>
          <w:lang w:val="en-US" w:eastAsia="zh-CN"/>
        </w:rPr>
        <w:t>留学人员</w:t>
      </w:r>
      <w:r>
        <w:rPr>
          <w:rFonts w:hint="default" w:ascii="Times New Roman" w:hAnsi="Times New Roman" w:eastAsia="仿宋_GB2312" w:cs="Times New Roman"/>
          <w:color w:val="auto"/>
          <w:spacing w:val="0"/>
          <w:w w:val="100"/>
          <w:kern w:val="0"/>
          <w:sz w:val="32"/>
          <w:szCs w:val="32"/>
          <w:highlight w:val="none"/>
        </w:rPr>
        <w:t>须</w:t>
      </w:r>
      <w:r>
        <w:rPr>
          <w:rFonts w:hint="default" w:ascii="Times New Roman" w:hAnsi="Times New Roman" w:eastAsia="仿宋_GB2312" w:cs="Times New Roman"/>
          <w:color w:val="auto"/>
          <w:spacing w:val="0"/>
          <w:w w:val="100"/>
          <w:kern w:val="0"/>
          <w:sz w:val="32"/>
          <w:szCs w:val="32"/>
          <w:highlight w:val="none"/>
          <w:lang w:eastAsia="zh-CN"/>
        </w:rPr>
        <w:t>提供</w:t>
      </w:r>
      <w:r>
        <w:rPr>
          <w:rFonts w:hint="default" w:ascii="Times New Roman" w:hAnsi="Times New Roman" w:eastAsia="仿宋_GB2312" w:cs="Times New Roman"/>
          <w:color w:val="auto"/>
          <w:spacing w:val="0"/>
          <w:w w:val="100"/>
          <w:kern w:val="0"/>
          <w:sz w:val="32"/>
          <w:szCs w:val="32"/>
          <w:highlight w:val="none"/>
        </w:rPr>
        <w:t>教育部留学服务中心认定的学历学位认证书</w:t>
      </w:r>
      <w:r>
        <w:rPr>
          <w:rFonts w:hint="default" w:ascii="Times New Roman" w:hAnsi="Times New Roman" w:eastAsia="仿宋_GB2312" w:cs="Times New Roman"/>
          <w:color w:val="auto"/>
          <w:spacing w:val="0"/>
          <w:w w:val="100"/>
          <w:kern w:val="0"/>
          <w:sz w:val="32"/>
          <w:szCs w:val="32"/>
          <w:highlight w:val="none"/>
          <w:lang w:val="en-US" w:eastAsia="zh-CN"/>
        </w:rPr>
        <w:t>和其他相关材料</w:t>
      </w:r>
      <w:r>
        <w:rPr>
          <w:rFonts w:hint="default" w:ascii="Times New Roman" w:hAnsi="Times New Roman" w:eastAsia="仿宋_GB2312" w:cs="Times New Roman"/>
          <w:color w:val="auto"/>
          <w:spacing w:val="0"/>
          <w:w w:val="100"/>
          <w:kern w:val="0"/>
          <w:sz w:val="32"/>
          <w:szCs w:val="32"/>
          <w:highlight w:val="none"/>
          <w:lang w:val="en-US" w:eastAsia="zh-CN" w:bidi="ar-SA"/>
        </w:rPr>
        <w:t>原件及复印件各一份进行现场资格确认，</w:t>
      </w:r>
      <w:r>
        <w:rPr>
          <w:rFonts w:hint="default" w:ascii="Times New Roman" w:hAnsi="Times New Roman" w:eastAsia="仿宋_GB2312" w:cs="Times New Roman"/>
          <w:i w:val="0"/>
          <w:iCs w:val="0"/>
          <w:caps w:val="0"/>
          <w:color w:val="auto"/>
          <w:spacing w:val="0"/>
          <w:w w:val="100"/>
          <w:kern w:val="0"/>
          <w:sz w:val="32"/>
          <w:szCs w:val="32"/>
          <w:highlight w:val="none"/>
          <w:shd w:val="clear" w:fill="FFFFFF"/>
        </w:rPr>
        <w:t>取得面试资格的考生</w:t>
      </w:r>
      <w:r>
        <w:rPr>
          <w:rFonts w:hint="default" w:ascii="Times New Roman" w:hAnsi="Times New Roman" w:eastAsia="仿宋_GB2312" w:cs="Times New Roman"/>
          <w:i w:val="0"/>
          <w:iCs w:val="0"/>
          <w:caps w:val="0"/>
          <w:color w:val="auto"/>
          <w:spacing w:val="0"/>
          <w:w w:val="100"/>
          <w:kern w:val="0"/>
          <w:sz w:val="32"/>
          <w:szCs w:val="32"/>
          <w:highlight w:val="none"/>
          <w:shd w:val="clear" w:fill="FFFFFF"/>
          <w:lang w:eastAsia="zh-CN"/>
        </w:rPr>
        <w:t>未</w:t>
      </w:r>
      <w:r>
        <w:rPr>
          <w:rFonts w:hint="default" w:ascii="Times New Roman" w:hAnsi="Times New Roman" w:eastAsia="仿宋_GB2312" w:cs="Times New Roman"/>
          <w:i w:val="0"/>
          <w:iCs w:val="0"/>
          <w:caps w:val="0"/>
          <w:color w:val="auto"/>
          <w:spacing w:val="0"/>
          <w:w w:val="100"/>
          <w:kern w:val="0"/>
          <w:sz w:val="32"/>
          <w:szCs w:val="32"/>
          <w:highlight w:val="none"/>
          <w:shd w:val="clear" w:fill="FFFFFF"/>
        </w:rPr>
        <w:t>在规定时间内提交相关材料的，视为弃权。</w:t>
      </w:r>
      <w:r>
        <w:rPr>
          <w:rFonts w:hint="default" w:ascii="Times New Roman" w:hAnsi="Times New Roman" w:eastAsia="仿宋_GB2312" w:cs="Times New Roman"/>
          <w:color w:val="auto"/>
          <w:spacing w:val="0"/>
          <w:w w:val="100"/>
          <w:kern w:val="0"/>
          <w:sz w:val="32"/>
          <w:szCs w:val="32"/>
          <w:highlight w:val="none"/>
          <w:lang w:val="en-US" w:eastAsia="zh-CN" w:bidi="ar-SA"/>
        </w:rPr>
        <w:t>现场资格确认</w:t>
      </w:r>
      <w:r>
        <w:rPr>
          <w:rFonts w:hint="default" w:ascii="Times New Roman" w:hAnsi="Times New Roman" w:eastAsia="仿宋_GB2312" w:cs="Times New Roman"/>
          <w:color w:val="auto"/>
          <w:spacing w:val="0"/>
          <w:w w:val="100"/>
          <w:kern w:val="0"/>
          <w:sz w:val="32"/>
          <w:szCs w:val="32"/>
          <w:highlight w:val="none"/>
          <w:lang w:val="en-US" w:eastAsia="zh-CN"/>
        </w:rPr>
        <w:t>时间和地点在林口县人民政府网另行通知。</w:t>
      </w:r>
      <w:r>
        <w:rPr>
          <w:rFonts w:hint="default" w:ascii="Times New Roman" w:hAnsi="Times New Roman" w:eastAsia="仿宋_GB2312" w:cs="Times New Roman"/>
          <w:color w:val="auto"/>
          <w:spacing w:val="0"/>
          <w:w w:val="100"/>
          <w:kern w:val="0"/>
          <w:sz w:val="32"/>
          <w:szCs w:val="32"/>
          <w:highlight w:val="none"/>
          <w:u w:val="none" w:color="auto"/>
          <w:lang w:val="en-US" w:eastAsia="zh-CN" w:bidi="ar-SA"/>
        </w:rPr>
        <w:t>如有考生自动放弃或经查实不符合报考岗位条件的，按照报考同一岗位达到笔试成绩合格分数线的考生，</w:t>
      </w:r>
      <w:r>
        <w:rPr>
          <w:rFonts w:hint="default" w:ascii="Times New Roman" w:hAnsi="Times New Roman" w:eastAsia="仿宋_GB2312" w:cs="Times New Roman"/>
          <w:color w:val="auto"/>
          <w:spacing w:val="0"/>
          <w:w w:val="100"/>
          <w:kern w:val="0"/>
          <w:sz w:val="32"/>
          <w:szCs w:val="32"/>
          <w:highlight w:val="none"/>
          <w:lang w:val="en-US" w:eastAsia="zh-CN"/>
        </w:rPr>
        <w:t>笔试</w:t>
      </w:r>
      <w:r>
        <w:rPr>
          <w:rFonts w:hint="default" w:ascii="Times New Roman" w:hAnsi="Times New Roman" w:eastAsia="仿宋_GB2312" w:cs="Times New Roman"/>
          <w:color w:val="auto"/>
          <w:spacing w:val="0"/>
          <w:w w:val="100"/>
          <w:kern w:val="0"/>
          <w:sz w:val="32"/>
          <w:szCs w:val="32"/>
          <w:highlight w:val="none"/>
          <w:u w:val="none" w:color="auto"/>
          <w:lang w:val="en-US" w:eastAsia="zh-CN" w:bidi="ar-SA"/>
        </w:rPr>
        <w:t>总成绩由高到低依次进行递补并公布（递补只进行一次）。</w:t>
      </w:r>
    </w:p>
    <w:p>
      <w:pPr>
        <w:pStyle w:val="6"/>
        <w:keepNext w:val="0"/>
        <w:keepLines w:val="0"/>
        <w:pageBreakBefore w:val="0"/>
        <w:widowControl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Lines="0" w:beforeAutospacing="0" w:after="0" w:afterLines="0" w:afterAutospacing="0" w:line="600" w:lineRule="exact"/>
        <w:ind w:left="0" w:leftChars="0" w:right="0" w:firstLine="640" w:firstLineChars="200"/>
        <w:jc w:val="both"/>
        <w:textAlignment w:val="auto"/>
        <w:outlineLvl w:val="9"/>
        <w:rPr>
          <w:rFonts w:hint="default" w:ascii="Times New Roman" w:hAnsi="Times New Roman" w:eastAsia="仿宋_GB2312" w:cs="Times New Roman"/>
          <w:color w:val="auto"/>
          <w:spacing w:val="0"/>
          <w:w w:val="100"/>
          <w:kern w:val="0"/>
          <w:sz w:val="32"/>
          <w:szCs w:val="32"/>
          <w:highlight w:val="none"/>
          <w:lang w:val="en-US" w:eastAsia="zh-CN" w:bidi="ar-SA"/>
        </w:rPr>
      </w:pPr>
      <w:r>
        <w:rPr>
          <w:rFonts w:hint="default" w:ascii="Times New Roman" w:hAnsi="Times New Roman" w:eastAsia="仿宋_GB2312" w:cs="Times New Roman"/>
          <w:color w:val="auto"/>
          <w:spacing w:val="0"/>
          <w:w w:val="100"/>
          <w:kern w:val="0"/>
          <w:sz w:val="32"/>
          <w:szCs w:val="32"/>
          <w:highlight w:val="none"/>
          <w:lang w:val="en-US" w:eastAsia="zh-CN" w:bidi="ar-SA"/>
        </w:rPr>
        <w:t>⑤</w:t>
      </w:r>
      <w:r>
        <w:rPr>
          <w:rFonts w:hint="default" w:ascii="Times New Roman" w:hAnsi="Times New Roman" w:eastAsia="仿宋_GB2312" w:cs="Times New Roman"/>
          <w:b/>
          <w:bCs/>
          <w:color w:val="auto"/>
          <w:spacing w:val="0"/>
          <w:w w:val="100"/>
          <w:kern w:val="0"/>
          <w:sz w:val="32"/>
          <w:szCs w:val="32"/>
          <w:highlight w:val="none"/>
          <w:lang w:val="en-US" w:eastAsia="zh-CN" w:bidi="ar-SA"/>
        </w:rPr>
        <w:t>公示面试人选</w:t>
      </w:r>
    </w:p>
    <w:p>
      <w:pPr>
        <w:pStyle w:val="6"/>
        <w:keepNext w:val="0"/>
        <w:keepLines w:val="0"/>
        <w:pageBreakBefore w:val="0"/>
        <w:widowControl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Lines="0" w:beforeAutospacing="0" w:after="0" w:afterLines="0" w:afterAutospacing="0" w:line="600" w:lineRule="exact"/>
        <w:ind w:left="0" w:leftChars="0" w:right="0" w:firstLine="640" w:firstLineChars="200"/>
        <w:jc w:val="both"/>
        <w:textAlignment w:val="auto"/>
        <w:outlineLvl w:val="9"/>
        <w:rPr>
          <w:rFonts w:hint="default" w:ascii="Times New Roman" w:hAnsi="Times New Roman" w:eastAsia="仿宋_GB2312" w:cs="Times New Roman"/>
          <w:color w:val="auto"/>
          <w:spacing w:val="0"/>
          <w:w w:val="100"/>
          <w:kern w:val="0"/>
          <w:sz w:val="32"/>
          <w:szCs w:val="32"/>
          <w:highlight w:val="none"/>
          <w:u w:val="none" w:color="auto"/>
          <w:lang w:val="en-US" w:eastAsia="zh-CN" w:bidi="ar-SA"/>
        </w:rPr>
      </w:pPr>
      <w:r>
        <w:rPr>
          <w:rFonts w:hint="default" w:ascii="Times New Roman" w:hAnsi="Times New Roman" w:eastAsia="仿宋_GB2312" w:cs="Times New Roman"/>
          <w:color w:val="auto"/>
          <w:spacing w:val="0"/>
          <w:w w:val="100"/>
          <w:kern w:val="0"/>
          <w:sz w:val="32"/>
          <w:szCs w:val="32"/>
          <w:highlight w:val="none"/>
          <w:lang w:val="en-US" w:eastAsia="zh-CN" w:bidi="ar-SA"/>
        </w:rPr>
        <w:t>面试人选确定后，将面试人员名单在林口县人民政府网公示3个工作日。</w:t>
      </w:r>
    </w:p>
    <w:p>
      <w:pPr>
        <w:keepNext w:val="0"/>
        <w:keepLines w:val="0"/>
        <w:pageBreakBefore w:val="0"/>
        <w:widowControl w:val="0"/>
        <w:shd w:val="clear"/>
        <w:kinsoku/>
        <w:wordWrap/>
        <w:overflowPunct w:val="0"/>
        <w:topLinePunct w:val="0"/>
        <w:autoSpaceDE/>
        <w:autoSpaceDN/>
        <w:bidi w:val="0"/>
        <w:adjustRightInd/>
        <w:snapToGrid/>
        <w:spacing w:line="600" w:lineRule="exact"/>
        <w:ind w:left="0" w:leftChars="0" w:right="0" w:rightChars="0" w:firstLine="643" w:firstLineChars="200"/>
        <w:jc w:val="both"/>
        <w:textAlignment w:val="auto"/>
        <w:outlineLvl w:val="9"/>
        <w:rPr>
          <w:rFonts w:hint="default" w:ascii="Times New Roman" w:hAnsi="Times New Roman" w:eastAsia="仿宋_GB2312" w:cs="Times New Roman"/>
          <w:b/>
          <w:bCs/>
          <w:color w:val="auto"/>
          <w:spacing w:val="0"/>
          <w:w w:val="100"/>
          <w:kern w:val="0"/>
          <w:sz w:val="32"/>
          <w:szCs w:val="32"/>
          <w:highlight w:val="none"/>
          <w:lang w:val="en-US" w:eastAsia="zh-CN"/>
        </w:rPr>
      </w:pPr>
      <w:r>
        <w:rPr>
          <w:rFonts w:hint="default" w:ascii="Times New Roman" w:hAnsi="Times New Roman" w:eastAsia="仿宋_GB2312" w:cs="Times New Roman"/>
          <w:b/>
          <w:bCs/>
          <w:color w:val="auto"/>
          <w:spacing w:val="0"/>
          <w:w w:val="100"/>
          <w:kern w:val="0"/>
          <w:sz w:val="32"/>
          <w:szCs w:val="32"/>
          <w:highlight w:val="none"/>
          <w:lang w:val="en-US" w:eastAsia="zh-CN"/>
        </w:rPr>
        <w:t>2.面试</w:t>
      </w:r>
    </w:p>
    <w:p>
      <w:pPr>
        <w:keepNext w:val="0"/>
        <w:keepLines w:val="0"/>
        <w:pageBreakBefore w:val="0"/>
        <w:widowControl w:val="0"/>
        <w:shd w:val="clear"/>
        <w:kinsoku/>
        <w:wordWrap/>
        <w:overflowPunct w:val="0"/>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pacing w:val="0"/>
          <w:w w:val="100"/>
          <w:kern w:val="0"/>
          <w:sz w:val="32"/>
          <w:szCs w:val="32"/>
          <w:highlight w:val="none"/>
          <w:lang w:val="en-US" w:eastAsia="zh-CN"/>
        </w:rPr>
      </w:pPr>
      <w:r>
        <w:rPr>
          <w:rFonts w:hint="default" w:ascii="Times New Roman" w:hAnsi="Times New Roman" w:eastAsia="仿宋_GB2312" w:cs="Times New Roman"/>
          <w:color w:val="auto"/>
          <w:spacing w:val="0"/>
          <w:w w:val="100"/>
          <w:kern w:val="0"/>
          <w:sz w:val="32"/>
          <w:szCs w:val="32"/>
          <w:highlight w:val="none"/>
          <w:lang w:val="en-US" w:eastAsia="zh-CN"/>
        </w:rPr>
        <w:t>面试采取结构化面谈方式进行，主要测试考生的综合素质、逻辑思维、应变能力和潜在能力等。面试成绩为100分，低于60分者不予聘用。</w:t>
      </w:r>
    </w:p>
    <w:p>
      <w:pPr>
        <w:pStyle w:val="6"/>
        <w:keepNext w:val="0"/>
        <w:keepLines w:val="0"/>
        <w:pageBreakBefore w:val="0"/>
        <w:widowControl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Lines="0" w:beforeAutospacing="0" w:after="0" w:afterLines="0" w:afterAutospacing="0" w:line="600" w:lineRule="exact"/>
        <w:ind w:left="0" w:leftChars="0" w:right="0" w:firstLine="643" w:firstLineChars="200"/>
        <w:jc w:val="both"/>
        <w:textAlignment w:val="auto"/>
        <w:outlineLvl w:val="9"/>
        <w:rPr>
          <w:rFonts w:hint="default" w:ascii="Times New Roman" w:hAnsi="Times New Roman" w:eastAsia="仿宋_GB2312" w:cs="Times New Roman"/>
          <w:b/>
          <w:bCs/>
          <w:color w:val="auto"/>
          <w:spacing w:val="0"/>
          <w:w w:val="100"/>
          <w:kern w:val="0"/>
          <w:sz w:val="32"/>
          <w:szCs w:val="32"/>
          <w:highlight w:val="none"/>
          <w:lang w:val="en-US" w:eastAsia="zh-CN" w:bidi="ar-SA"/>
        </w:rPr>
      </w:pPr>
      <w:r>
        <w:rPr>
          <w:rFonts w:hint="default" w:ascii="Times New Roman" w:hAnsi="Times New Roman" w:eastAsia="仿宋_GB2312" w:cs="Times New Roman"/>
          <w:b/>
          <w:bCs/>
          <w:color w:val="auto"/>
          <w:spacing w:val="0"/>
          <w:w w:val="100"/>
          <w:kern w:val="0"/>
          <w:sz w:val="32"/>
          <w:szCs w:val="32"/>
          <w:highlight w:val="none"/>
          <w:lang w:val="en-US" w:eastAsia="zh-CN" w:bidi="ar-SA"/>
        </w:rPr>
        <w:t>3.考试总成绩计算</w:t>
      </w:r>
    </w:p>
    <w:p>
      <w:pPr>
        <w:pStyle w:val="6"/>
        <w:keepNext w:val="0"/>
        <w:keepLines w:val="0"/>
        <w:pageBreakBefore w:val="0"/>
        <w:widowControl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Lines="0" w:beforeAutospacing="0" w:after="0" w:afterLines="0" w:afterAutospacing="0" w:line="600" w:lineRule="exact"/>
        <w:ind w:left="0" w:leftChars="0" w:right="0" w:firstLine="640" w:firstLineChars="200"/>
        <w:jc w:val="both"/>
        <w:textAlignment w:val="auto"/>
        <w:outlineLvl w:val="9"/>
        <w:rPr>
          <w:rFonts w:hint="default" w:ascii="Times New Roman" w:hAnsi="Times New Roman" w:eastAsia="仿宋_GB2312" w:cs="Times New Roman"/>
          <w:color w:val="auto"/>
          <w:spacing w:val="0"/>
          <w:w w:val="100"/>
          <w:kern w:val="0"/>
          <w:sz w:val="32"/>
          <w:szCs w:val="32"/>
          <w:highlight w:val="none"/>
          <w:lang w:val="en-US" w:eastAsia="zh-CN"/>
        </w:rPr>
      </w:pPr>
      <w:r>
        <w:rPr>
          <w:rFonts w:hint="default" w:ascii="Times New Roman" w:hAnsi="Times New Roman" w:eastAsia="仿宋_GB2312" w:cs="Times New Roman"/>
          <w:color w:val="auto"/>
          <w:spacing w:val="0"/>
          <w:w w:val="100"/>
          <w:kern w:val="0"/>
          <w:sz w:val="32"/>
          <w:szCs w:val="32"/>
          <w:highlight w:val="none"/>
          <w:lang w:eastAsia="zh-CN"/>
        </w:rPr>
        <w:t>考试总成绩以百分计，考试总成绩=笔试</w:t>
      </w:r>
      <w:r>
        <w:rPr>
          <w:rFonts w:hint="default" w:ascii="Times New Roman" w:hAnsi="Times New Roman" w:eastAsia="仿宋_GB2312" w:cs="Times New Roman"/>
          <w:color w:val="auto"/>
          <w:spacing w:val="0"/>
          <w:w w:val="100"/>
          <w:kern w:val="0"/>
          <w:sz w:val="32"/>
          <w:szCs w:val="32"/>
          <w:highlight w:val="none"/>
          <w:lang w:val="en-US" w:eastAsia="zh-CN"/>
        </w:rPr>
        <w:t>总</w:t>
      </w:r>
      <w:r>
        <w:rPr>
          <w:rFonts w:hint="default" w:ascii="Times New Roman" w:hAnsi="Times New Roman" w:eastAsia="仿宋_GB2312" w:cs="Times New Roman"/>
          <w:color w:val="auto"/>
          <w:spacing w:val="0"/>
          <w:w w:val="100"/>
          <w:kern w:val="0"/>
          <w:sz w:val="32"/>
          <w:szCs w:val="32"/>
          <w:highlight w:val="none"/>
          <w:lang w:eastAsia="zh-CN"/>
        </w:rPr>
        <w:t>成绩×</w:t>
      </w:r>
      <w:r>
        <w:rPr>
          <w:rFonts w:hint="default" w:ascii="Times New Roman" w:hAnsi="Times New Roman" w:eastAsia="仿宋_GB2312" w:cs="Times New Roman"/>
          <w:color w:val="auto"/>
          <w:spacing w:val="0"/>
          <w:w w:val="100"/>
          <w:kern w:val="0"/>
          <w:sz w:val="32"/>
          <w:szCs w:val="32"/>
          <w:highlight w:val="none"/>
          <w:lang w:val="en-US" w:eastAsia="zh-CN"/>
        </w:rPr>
        <w:t>60</w:t>
      </w:r>
      <w:r>
        <w:rPr>
          <w:rFonts w:hint="default" w:ascii="Times New Roman" w:hAnsi="Times New Roman" w:eastAsia="仿宋_GB2312" w:cs="Times New Roman"/>
          <w:color w:val="auto"/>
          <w:spacing w:val="0"/>
          <w:w w:val="100"/>
          <w:kern w:val="0"/>
          <w:sz w:val="32"/>
          <w:szCs w:val="32"/>
          <w:highlight w:val="none"/>
          <w:lang w:eastAsia="zh-CN"/>
        </w:rPr>
        <w:t>%+面试成绩×</w:t>
      </w:r>
      <w:r>
        <w:rPr>
          <w:rFonts w:hint="default" w:ascii="Times New Roman" w:hAnsi="Times New Roman" w:eastAsia="仿宋_GB2312" w:cs="Times New Roman"/>
          <w:color w:val="auto"/>
          <w:spacing w:val="0"/>
          <w:w w:val="100"/>
          <w:kern w:val="0"/>
          <w:sz w:val="32"/>
          <w:szCs w:val="32"/>
          <w:highlight w:val="none"/>
          <w:lang w:val="en-US" w:eastAsia="zh-CN"/>
        </w:rPr>
        <w:t>40</w:t>
      </w:r>
      <w:r>
        <w:rPr>
          <w:rFonts w:hint="default" w:ascii="Times New Roman" w:hAnsi="Times New Roman" w:eastAsia="仿宋_GB2312" w:cs="Times New Roman"/>
          <w:color w:val="auto"/>
          <w:spacing w:val="0"/>
          <w:w w:val="100"/>
          <w:kern w:val="0"/>
          <w:sz w:val="32"/>
          <w:szCs w:val="32"/>
          <w:highlight w:val="none"/>
          <w:lang w:eastAsia="zh-CN"/>
        </w:rPr>
        <w:t>%。上述成绩</w:t>
      </w:r>
      <w:r>
        <w:rPr>
          <w:rFonts w:hint="default" w:ascii="Times New Roman" w:hAnsi="Times New Roman" w:eastAsia="仿宋_GB2312" w:cs="Times New Roman"/>
          <w:color w:val="auto"/>
          <w:spacing w:val="0"/>
          <w:w w:val="100"/>
          <w:kern w:val="0"/>
          <w:sz w:val="32"/>
          <w:szCs w:val="32"/>
          <w:highlight w:val="none"/>
          <w:lang w:val="en-US" w:eastAsia="zh-CN"/>
        </w:rPr>
        <w:t>取小数点后两位，不</w:t>
      </w:r>
      <w:r>
        <w:rPr>
          <w:rFonts w:hint="default" w:ascii="Times New Roman" w:hAnsi="Times New Roman" w:eastAsia="仿宋_GB2312" w:cs="Times New Roman"/>
          <w:color w:val="auto"/>
          <w:spacing w:val="0"/>
          <w:w w:val="100"/>
          <w:kern w:val="0"/>
          <w:sz w:val="32"/>
          <w:szCs w:val="32"/>
          <w:highlight w:val="none"/>
          <w:lang w:eastAsia="zh-CN"/>
        </w:rPr>
        <w:t>四舍五入。</w:t>
      </w:r>
    </w:p>
    <w:p>
      <w:pPr>
        <w:pStyle w:val="6"/>
        <w:keepNext w:val="0"/>
        <w:keepLines w:val="0"/>
        <w:pageBreakBefore w:val="0"/>
        <w:widowControl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Lines="0" w:beforeAutospacing="0" w:after="0" w:afterLines="0" w:afterAutospacing="0" w:line="600" w:lineRule="exact"/>
        <w:ind w:left="0" w:leftChars="0" w:right="0" w:firstLine="643" w:firstLineChars="200"/>
        <w:jc w:val="both"/>
        <w:textAlignment w:val="auto"/>
        <w:outlineLvl w:val="9"/>
        <w:rPr>
          <w:rFonts w:hint="default" w:ascii="Times New Roman" w:hAnsi="Times New Roman" w:eastAsia="仿宋_GB2312" w:cs="Times New Roman"/>
          <w:color w:val="auto"/>
          <w:spacing w:val="0"/>
          <w:w w:val="100"/>
          <w:kern w:val="0"/>
          <w:sz w:val="32"/>
          <w:szCs w:val="32"/>
          <w:highlight w:val="none"/>
          <w:lang w:val="en-US" w:eastAsia="zh-CN" w:bidi="ar-SA"/>
        </w:rPr>
      </w:pPr>
      <w:r>
        <w:rPr>
          <w:rFonts w:hint="default" w:ascii="Times New Roman" w:hAnsi="Times New Roman" w:eastAsia="仿宋_GB2312" w:cs="Times New Roman"/>
          <w:b/>
          <w:bCs/>
          <w:color w:val="auto"/>
          <w:spacing w:val="0"/>
          <w:w w:val="100"/>
          <w:kern w:val="0"/>
          <w:sz w:val="32"/>
          <w:szCs w:val="32"/>
          <w:highlight w:val="none"/>
          <w:lang w:val="en-US" w:eastAsia="zh-CN" w:bidi="ar-SA"/>
        </w:rPr>
        <w:t>4.公布考试总成绩和考核人选</w:t>
      </w:r>
    </w:p>
    <w:p>
      <w:pPr>
        <w:pStyle w:val="6"/>
        <w:keepNext w:val="0"/>
        <w:keepLines w:val="0"/>
        <w:pageBreakBefore w:val="0"/>
        <w:widowControl w:val="0"/>
        <w:shd w:val="clear"/>
        <w:kinsoku/>
        <w:wordWrap/>
        <w:overflowPunct w:val="0"/>
        <w:topLinePunct w:val="0"/>
        <w:autoSpaceDE/>
        <w:autoSpaceDN/>
        <w:bidi w:val="0"/>
        <w:adjustRightInd/>
        <w:snapToGrid/>
        <w:spacing w:before="0" w:beforeLines="0" w:beforeAutospacing="0" w:after="0" w:afterLines="0" w:afterAutospacing="0" w:line="600" w:lineRule="exact"/>
        <w:ind w:left="0" w:leftChars="0" w:firstLine="640" w:firstLineChars="200"/>
        <w:jc w:val="both"/>
        <w:textAlignment w:val="auto"/>
        <w:outlineLvl w:val="9"/>
        <w:rPr>
          <w:rFonts w:hint="default" w:ascii="Times New Roman" w:hAnsi="Times New Roman" w:eastAsia="仿宋_GB2312" w:cs="Times New Roman"/>
          <w:color w:val="auto"/>
          <w:spacing w:val="0"/>
          <w:w w:val="100"/>
          <w:kern w:val="0"/>
          <w:sz w:val="32"/>
          <w:szCs w:val="32"/>
          <w:highlight w:val="none"/>
          <w:lang w:val="en-US" w:eastAsia="zh-CN" w:bidi="ar-SA"/>
        </w:rPr>
      </w:pPr>
      <w:r>
        <w:rPr>
          <w:rFonts w:hint="default" w:ascii="Times New Roman" w:hAnsi="Times New Roman" w:eastAsia="仿宋_GB2312" w:cs="Times New Roman"/>
          <w:color w:val="auto"/>
          <w:spacing w:val="0"/>
          <w:w w:val="100"/>
          <w:kern w:val="0"/>
          <w:sz w:val="32"/>
          <w:szCs w:val="32"/>
          <w:highlight w:val="none"/>
          <w:lang w:val="en-US" w:eastAsia="zh-CN"/>
        </w:rPr>
        <w:t>面试结束后，按照考试总成绩由高到低的顺序，根据报考岗位与拟聘人数1</w:t>
      </w:r>
      <w:r>
        <w:rPr>
          <w:rFonts w:hint="eastAsia" w:ascii="Times New Roman" w:hAnsi="Times New Roman" w:eastAsia="仿宋_GB2312" w:cs="Times New Roman"/>
          <w:color w:val="auto"/>
          <w:spacing w:val="0"/>
          <w:w w:val="100"/>
          <w:kern w:val="0"/>
          <w:sz w:val="32"/>
          <w:szCs w:val="32"/>
          <w:highlight w:val="none"/>
          <w:lang w:val="en-US" w:eastAsia="zh-CN"/>
        </w:rPr>
        <w:t>：</w:t>
      </w:r>
      <w:r>
        <w:rPr>
          <w:rFonts w:hint="default" w:ascii="Times New Roman" w:hAnsi="Times New Roman" w:eastAsia="仿宋_GB2312" w:cs="Times New Roman"/>
          <w:color w:val="auto"/>
          <w:spacing w:val="0"/>
          <w:w w:val="100"/>
          <w:kern w:val="0"/>
          <w:sz w:val="32"/>
          <w:szCs w:val="32"/>
          <w:highlight w:val="none"/>
          <w:lang w:val="en-US" w:eastAsia="zh-CN"/>
        </w:rPr>
        <w:t>1的比例，等额确定进入考核人选。若考试总成绩出现并列，则按面试成绩由高到低的顺序进入考核。</w:t>
      </w:r>
      <w:r>
        <w:rPr>
          <w:rFonts w:hint="default" w:ascii="Times New Roman" w:hAnsi="Times New Roman" w:eastAsia="仿宋_GB2312" w:cs="Times New Roman"/>
          <w:color w:val="auto"/>
          <w:spacing w:val="0"/>
          <w:w w:val="100"/>
          <w:kern w:val="0"/>
          <w:sz w:val="32"/>
          <w:szCs w:val="32"/>
          <w:highlight w:val="none"/>
          <w:lang w:val="en-US" w:eastAsia="zh-CN" w:bidi="ar-SA"/>
        </w:rPr>
        <w:t>如面试成绩仍并列，进行面试加试，加试分高者进入考核环节。面试结束后</w:t>
      </w:r>
      <w:r>
        <w:rPr>
          <w:rFonts w:hint="eastAsia" w:ascii="Times New Roman" w:hAnsi="Times New Roman" w:eastAsia="仿宋_GB2312" w:cs="Times New Roman"/>
          <w:color w:val="auto"/>
          <w:spacing w:val="0"/>
          <w:w w:val="100"/>
          <w:kern w:val="0"/>
          <w:sz w:val="32"/>
          <w:szCs w:val="32"/>
          <w:highlight w:val="none"/>
          <w:lang w:val="en-US" w:eastAsia="zh-CN" w:bidi="ar-SA"/>
        </w:rPr>
        <w:t>，</w:t>
      </w:r>
      <w:r>
        <w:rPr>
          <w:rFonts w:hint="default" w:ascii="Times New Roman" w:hAnsi="Times New Roman" w:eastAsia="仿宋_GB2312" w:cs="Times New Roman"/>
          <w:color w:val="auto"/>
          <w:spacing w:val="0"/>
          <w:w w:val="100"/>
          <w:kern w:val="0"/>
          <w:sz w:val="32"/>
          <w:szCs w:val="32"/>
          <w:highlight w:val="none"/>
          <w:lang w:val="en-US" w:eastAsia="zh-CN" w:bidi="ar-SA"/>
        </w:rPr>
        <w:t>在林口县人民政府网公布考试总成绩和进入考核人员名单，公示3个工作日。</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kinsoku/>
        <w:wordWrap/>
        <w:overflowPunct w:val="0"/>
        <w:topLinePunct w:val="0"/>
        <w:autoSpaceDE/>
        <w:autoSpaceDN/>
        <w:bidi w:val="0"/>
        <w:adjustRightInd/>
        <w:snapToGrid/>
        <w:spacing w:before="0" w:beforeLines="0" w:beforeAutospacing="0" w:after="0" w:afterLines="0" w:afterAutospacing="0" w:line="600" w:lineRule="exact"/>
        <w:ind w:left="0" w:leftChars="0" w:right="0" w:firstLine="643" w:firstLineChars="200"/>
        <w:jc w:val="both"/>
        <w:textAlignment w:val="auto"/>
        <w:outlineLvl w:val="9"/>
        <w:rPr>
          <w:rFonts w:hint="default" w:ascii="Times New Roman" w:hAnsi="Times New Roman" w:eastAsia="楷体_GB2312" w:cs="Times New Roman"/>
          <w:b/>
          <w:bCs/>
          <w:i w:val="0"/>
          <w:iCs w:val="0"/>
          <w:caps w:val="0"/>
          <w:color w:val="auto"/>
          <w:spacing w:val="0"/>
          <w:w w:val="100"/>
          <w:kern w:val="0"/>
          <w:sz w:val="32"/>
          <w:szCs w:val="32"/>
          <w:highlight w:val="none"/>
          <w:shd w:val="clear" w:color="auto" w:fill="FFFFFF"/>
          <w:lang w:val="en-US" w:eastAsia="zh-CN"/>
        </w:rPr>
      </w:pPr>
      <w:r>
        <w:rPr>
          <w:rFonts w:hint="default" w:ascii="Times New Roman" w:hAnsi="Times New Roman" w:eastAsia="楷体_GB2312" w:cs="Times New Roman"/>
          <w:b/>
          <w:bCs/>
          <w:i w:val="0"/>
          <w:iCs w:val="0"/>
          <w:caps w:val="0"/>
          <w:color w:val="auto"/>
          <w:spacing w:val="0"/>
          <w:w w:val="100"/>
          <w:kern w:val="0"/>
          <w:sz w:val="32"/>
          <w:szCs w:val="32"/>
          <w:highlight w:val="none"/>
          <w:shd w:val="clear" w:color="auto" w:fill="FFFFFF"/>
          <w:lang w:val="en-US" w:eastAsia="zh-CN"/>
        </w:rPr>
        <w:t>（四）考核</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kinsoku/>
        <w:wordWrap/>
        <w:overflowPunct w:val="0"/>
        <w:topLinePunct w:val="0"/>
        <w:autoSpaceDE/>
        <w:autoSpaceDN/>
        <w:bidi w:val="0"/>
        <w:adjustRightInd/>
        <w:snapToGrid/>
        <w:spacing w:before="0" w:beforeLines="0" w:beforeAutospacing="0" w:after="0" w:afterLines="0" w:afterAutospacing="0" w:line="600" w:lineRule="exact"/>
        <w:ind w:left="0" w:leftChars="0" w:right="0" w:firstLine="640" w:firstLineChars="200"/>
        <w:jc w:val="both"/>
        <w:textAlignment w:val="auto"/>
        <w:outlineLvl w:val="9"/>
        <w:rPr>
          <w:rFonts w:hint="default" w:ascii="Times New Roman" w:hAnsi="Times New Roman" w:eastAsia="仿宋_GB2312" w:cs="Times New Roman"/>
          <w:i w:val="0"/>
          <w:iCs w:val="0"/>
          <w:caps w:val="0"/>
          <w:color w:val="auto"/>
          <w:spacing w:val="0"/>
          <w:w w:val="100"/>
          <w:kern w:val="0"/>
          <w:sz w:val="32"/>
          <w:szCs w:val="32"/>
          <w:highlight w:val="none"/>
          <w:shd w:val="clear" w:fill="FFFFFF"/>
        </w:rPr>
      </w:pP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val="en-US" w:eastAsia="zh-CN"/>
        </w:rPr>
        <w:t>考核</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rPr>
        <w:t>工作由</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val="en-US" w:eastAsia="zh-CN"/>
        </w:rPr>
        <w:t>林口县2022年度“黑龙江人才周”事业单位公开招聘工作人员领导小组办公室统筹，相关单位负责组织实施</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rPr>
        <w:t>。</w:t>
      </w:r>
      <w:r>
        <w:rPr>
          <w:rFonts w:hint="default" w:ascii="Times New Roman" w:hAnsi="Times New Roman" w:eastAsia="仿宋_GB2312" w:cs="Times New Roman"/>
          <w:i w:val="0"/>
          <w:iCs w:val="0"/>
          <w:caps w:val="0"/>
          <w:color w:val="auto"/>
          <w:spacing w:val="0"/>
          <w:w w:val="100"/>
          <w:kern w:val="0"/>
          <w:sz w:val="32"/>
          <w:szCs w:val="32"/>
          <w:highlight w:val="none"/>
          <w:shd w:val="clear" w:fill="FFFFFF"/>
        </w:rPr>
        <w:t>考核秉承全面、客观</w:t>
      </w:r>
      <w:r>
        <w:rPr>
          <w:rFonts w:hint="default" w:ascii="Times New Roman" w:hAnsi="Times New Roman" w:eastAsia="仿宋_GB2312" w:cs="Times New Roman"/>
          <w:i w:val="0"/>
          <w:iCs w:val="0"/>
          <w:caps w:val="0"/>
          <w:color w:val="auto"/>
          <w:spacing w:val="0"/>
          <w:w w:val="100"/>
          <w:kern w:val="0"/>
          <w:sz w:val="32"/>
          <w:szCs w:val="32"/>
          <w:highlight w:val="none"/>
          <w:shd w:val="clear" w:fill="FFFFFF"/>
          <w:lang w:eastAsia="zh-CN"/>
        </w:rPr>
        <w:t>及</w:t>
      </w:r>
      <w:r>
        <w:rPr>
          <w:rFonts w:hint="default" w:ascii="Times New Roman" w:hAnsi="Times New Roman" w:eastAsia="仿宋_GB2312" w:cs="Times New Roman"/>
          <w:i w:val="0"/>
          <w:iCs w:val="0"/>
          <w:caps w:val="0"/>
          <w:color w:val="auto"/>
          <w:spacing w:val="0"/>
          <w:w w:val="100"/>
          <w:kern w:val="0"/>
          <w:sz w:val="32"/>
          <w:szCs w:val="32"/>
          <w:highlight w:val="none"/>
          <w:shd w:val="clear" w:fill="FFFFFF"/>
        </w:rPr>
        <w:t>公正的原则，采取个别谈话、走访</w:t>
      </w:r>
      <w:r>
        <w:rPr>
          <w:rFonts w:hint="default" w:ascii="Times New Roman" w:hAnsi="Times New Roman" w:eastAsia="仿宋_GB2312" w:cs="Times New Roman"/>
          <w:i w:val="0"/>
          <w:iCs w:val="0"/>
          <w:caps w:val="0"/>
          <w:color w:val="auto"/>
          <w:spacing w:val="0"/>
          <w:w w:val="100"/>
          <w:kern w:val="0"/>
          <w:sz w:val="32"/>
          <w:szCs w:val="32"/>
          <w:highlight w:val="none"/>
          <w:shd w:val="clear" w:fill="FFFFFF"/>
          <w:lang w:eastAsia="zh-CN"/>
        </w:rPr>
        <w:t>及</w:t>
      </w:r>
      <w:r>
        <w:rPr>
          <w:rFonts w:hint="default" w:ascii="Times New Roman" w:hAnsi="Times New Roman" w:eastAsia="仿宋_GB2312" w:cs="Times New Roman"/>
          <w:i w:val="0"/>
          <w:iCs w:val="0"/>
          <w:caps w:val="0"/>
          <w:color w:val="auto"/>
          <w:spacing w:val="0"/>
          <w:w w:val="100"/>
          <w:kern w:val="0"/>
          <w:sz w:val="32"/>
          <w:szCs w:val="32"/>
          <w:highlight w:val="none"/>
          <w:shd w:val="clear" w:fill="FFFFFF"/>
        </w:rPr>
        <w:t>审核档案等方式对进入考核环节人员的思想政治表现、道德品质、业务能力、工作实绩等情况进行考核，并对进入考核环节人员资格条件进行复查，考核不合格的不予聘用。</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kinsoku/>
        <w:wordWrap/>
        <w:overflowPunct w:val="0"/>
        <w:topLinePunct w:val="0"/>
        <w:autoSpaceDE/>
        <w:autoSpaceDN/>
        <w:bidi w:val="0"/>
        <w:adjustRightInd/>
        <w:snapToGrid/>
        <w:spacing w:before="0" w:beforeLines="0" w:beforeAutospacing="0" w:after="0" w:afterLines="0" w:afterAutospacing="0" w:line="600" w:lineRule="exact"/>
        <w:ind w:left="0" w:leftChars="0" w:right="0" w:firstLine="643" w:firstLineChars="200"/>
        <w:jc w:val="both"/>
        <w:textAlignment w:val="auto"/>
        <w:outlineLvl w:val="9"/>
        <w:rPr>
          <w:rFonts w:hint="default" w:ascii="Times New Roman" w:hAnsi="Times New Roman" w:eastAsia="楷体_GB2312" w:cs="Times New Roman"/>
          <w:b/>
          <w:bCs/>
          <w:i w:val="0"/>
          <w:iCs w:val="0"/>
          <w:caps w:val="0"/>
          <w:color w:val="auto"/>
          <w:spacing w:val="0"/>
          <w:w w:val="100"/>
          <w:kern w:val="0"/>
          <w:sz w:val="32"/>
          <w:szCs w:val="32"/>
          <w:highlight w:val="none"/>
          <w:shd w:val="clear" w:color="auto" w:fill="FFFFFF"/>
          <w:lang w:val="en-US" w:eastAsia="zh-CN"/>
        </w:rPr>
      </w:pPr>
      <w:r>
        <w:rPr>
          <w:rFonts w:hint="default" w:ascii="Times New Roman" w:hAnsi="Times New Roman" w:eastAsia="楷体_GB2312" w:cs="Times New Roman"/>
          <w:b/>
          <w:bCs/>
          <w:i w:val="0"/>
          <w:iCs w:val="0"/>
          <w:caps w:val="0"/>
          <w:color w:val="auto"/>
          <w:spacing w:val="0"/>
          <w:w w:val="100"/>
          <w:kern w:val="0"/>
          <w:sz w:val="32"/>
          <w:szCs w:val="32"/>
          <w:highlight w:val="none"/>
          <w:shd w:val="clear" w:color="auto" w:fill="FFFFFF"/>
          <w:lang w:val="en-US" w:eastAsia="zh-CN"/>
        </w:rPr>
        <w:t>（五）体检</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Lines="0" w:beforeAutospacing="0" w:after="0" w:afterLines="0" w:afterAutospacing="0" w:line="600" w:lineRule="exact"/>
        <w:ind w:left="0" w:leftChars="0" w:right="0" w:firstLine="640" w:firstLineChars="200"/>
        <w:jc w:val="both"/>
        <w:textAlignment w:val="auto"/>
        <w:outlineLvl w:val="9"/>
        <w:rPr>
          <w:rFonts w:hint="default" w:ascii="Times New Roman" w:hAnsi="Times New Roman" w:eastAsia="仿宋_GB2312" w:cs="Times New Roman"/>
          <w:i w:val="0"/>
          <w:iCs w:val="0"/>
          <w:caps w:val="0"/>
          <w:color w:val="auto"/>
          <w:spacing w:val="0"/>
          <w:w w:val="100"/>
          <w:kern w:val="0"/>
          <w:sz w:val="32"/>
          <w:szCs w:val="32"/>
          <w:highlight w:val="none"/>
        </w:rPr>
      </w:pPr>
      <w:r>
        <w:rPr>
          <w:rFonts w:hint="default" w:ascii="Times New Roman" w:hAnsi="Times New Roman" w:eastAsia="仿宋_GB2312" w:cs="Times New Roman"/>
          <w:i w:val="0"/>
          <w:iCs w:val="0"/>
          <w:caps w:val="0"/>
          <w:color w:val="auto"/>
          <w:spacing w:val="0"/>
          <w:w w:val="100"/>
          <w:kern w:val="0"/>
          <w:sz w:val="32"/>
          <w:szCs w:val="32"/>
          <w:highlight w:val="none"/>
          <w:shd w:val="clear" w:fill="FFFFFF"/>
        </w:rPr>
        <w:t>体检参照《公务员录用体检通用标准（试行）》组织实施，体检须在二级甲等</w:t>
      </w:r>
      <w:r>
        <w:rPr>
          <w:rFonts w:hint="default" w:ascii="Times New Roman" w:hAnsi="Times New Roman" w:eastAsia="仿宋_GB2312" w:cs="Times New Roman"/>
          <w:i w:val="0"/>
          <w:iCs w:val="0"/>
          <w:caps w:val="0"/>
          <w:color w:val="auto"/>
          <w:spacing w:val="0"/>
          <w:w w:val="100"/>
          <w:kern w:val="0"/>
          <w:sz w:val="32"/>
          <w:szCs w:val="32"/>
          <w:highlight w:val="none"/>
          <w:shd w:val="clear" w:fill="FFFFFF"/>
          <w:lang w:val="en-US" w:eastAsia="zh-CN"/>
        </w:rPr>
        <w:t>及</w:t>
      </w:r>
      <w:r>
        <w:rPr>
          <w:rFonts w:hint="default" w:ascii="Times New Roman" w:hAnsi="Times New Roman" w:eastAsia="仿宋_GB2312" w:cs="Times New Roman"/>
          <w:i w:val="0"/>
          <w:iCs w:val="0"/>
          <w:caps w:val="0"/>
          <w:color w:val="auto"/>
          <w:spacing w:val="0"/>
          <w:w w:val="100"/>
          <w:kern w:val="0"/>
          <w:sz w:val="32"/>
          <w:szCs w:val="32"/>
          <w:highlight w:val="none"/>
          <w:shd w:val="clear" w:fill="FFFFFF"/>
        </w:rPr>
        <w:t>以上综合性医院进行，不按规定时间、地点参加体检的，视作放弃体检。体检时间、地点另行通知。</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kinsoku/>
        <w:wordWrap/>
        <w:overflowPunct w:val="0"/>
        <w:topLinePunct w:val="0"/>
        <w:autoSpaceDE/>
        <w:autoSpaceDN/>
        <w:bidi w:val="0"/>
        <w:adjustRightInd/>
        <w:snapToGrid/>
        <w:spacing w:before="0" w:beforeLines="0" w:beforeAutospacing="0" w:after="0" w:afterLines="0" w:afterAutospacing="0" w:line="600" w:lineRule="exact"/>
        <w:ind w:left="0" w:leftChars="0" w:right="0" w:firstLine="640" w:firstLineChars="200"/>
        <w:jc w:val="both"/>
        <w:textAlignment w:val="auto"/>
        <w:outlineLvl w:val="9"/>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rPr>
      </w:pPr>
      <w:r>
        <w:rPr>
          <w:rFonts w:hint="default" w:ascii="Times New Roman" w:hAnsi="Times New Roman" w:eastAsia="仿宋_GB2312" w:cs="Times New Roman"/>
          <w:i w:val="0"/>
          <w:iCs w:val="0"/>
          <w:caps w:val="0"/>
          <w:color w:val="auto"/>
          <w:spacing w:val="0"/>
          <w:w w:val="100"/>
          <w:kern w:val="0"/>
          <w:sz w:val="32"/>
          <w:szCs w:val="32"/>
          <w:highlight w:val="none"/>
          <w:shd w:val="clear" w:fill="FFFFFF"/>
        </w:rPr>
        <w:t>考生对体检结果有异议的，</w:t>
      </w:r>
      <w:r>
        <w:rPr>
          <w:rFonts w:hint="default" w:ascii="Times New Roman" w:hAnsi="Times New Roman" w:eastAsia="仿宋_GB2312" w:cs="Times New Roman"/>
          <w:i w:val="0"/>
          <w:iCs w:val="0"/>
          <w:caps w:val="0"/>
          <w:color w:val="auto"/>
          <w:spacing w:val="0"/>
          <w:w w:val="100"/>
          <w:kern w:val="0"/>
          <w:sz w:val="32"/>
          <w:szCs w:val="32"/>
          <w:highlight w:val="none"/>
          <w:shd w:val="clear" w:fill="FFFFFF"/>
          <w:lang w:eastAsia="zh-CN"/>
        </w:rPr>
        <w:t>可申请统一组织</w:t>
      </w:r>
      <w:r>
        <w:rPr>
          <w:rFonts w:hint="default" w:ascii="Times New Roman" w:hAnsi="Times New Roman" w:eastAsia="仿宋_GB2312" w:cs="Times New Roman"/>
          <w:i w:val="0"/>
          <w:iCs w:val="0"/>
          <w:caps w:val="0"/>
          <w:color w:val="auto"/>
          <w:spacing w:val="0"/>
          <w:w w:val="100"/>
          <w:kern w:val="0"/>
          <w:sz w:val="32"/>
          <w:szCs w:val="32"/>
          <w:highlight w:val="none"/>
          <w:shd w:val="clear" w:fill="FFFFFF"/>
        </w:rPr>
        <w:t>复检一次，复检结果作为最终的体检结果，体检不合格的不予聘用。考核体检环节放弃或考核体检结果不合格的，可从报考同一岗位面试成绩60分</w:t>
      </w:r>
      <w:r>
        <w:rPr>
          <w:rFonts w:hint="default" w:ascii="Times New Roman" w:hAnsi="Times New Roman" w:eastAsia="仿宋_GB2312" w:cs="Times New Roman"/>
          <w:i w:val="0"/>
          <w:iCs w:val="0"/>
          <w:caps w:val="0"/>
          <w:color w:val="auto"/>
          <w:spacing w:val="0"/>
          <w:w w:val="100"/>
          <w:kern w:val="0"/>
          <w:sz w:val="32"/>
          <w:szCs w:val="32"/>
          <w:highlight w:val="none"/>
          <w:shd w:val="clear" w:fill="FFFFFF"/>
          <w:lang w:val="en-US" w:eastAsia="zh-CN"/>
        </w:rPr>
        <w:t>及</w:t>
      </w:r>
      <w:r>
        <w:rPr>
          <w:rFonts w:hint="default" w:ascii="Times New Roman" w:hAnsi="Times New Roman" w:eastAsia="仿宋_GB2312" w:cs="Times New Roman"/>
          <w:i w:val="0"/>
          <w:iCs w:val="0"/>
          <w:caps w:val="0"/>
          <w:color w:val="auto"/>
          <w:spacing w:val="0"/>
          <w:w w:val="100"/>
          <w:kern w:val="0"/>
          <w:sz w:val="32"/>
          <w:szCs w:val="32"/>
          <w:highlight w:val="none"/>
          <w:shd w:val="clear" w:fill="FFFFFF"/>
        </w:rPr>
        <w:t>以上</w:t>
      </w:r>
      <w:r>
        <w:rPr>
          <w:rFonts w:hint="default" w:ascii="Times New Roman" w:hAnsi="Times New Roman" w:eastAsia="仿宋_GB2312" w:cs="Times New Roman"/>
          <w:i w:val="0"/>
          <w:iCs w:val="0"/>
          <w:caps w:val="0"/>
          <w:color w:val="auto"/>
          <w:spacing w:val="0"/>
          <w:w w:val="100"/>
          <w:kern w:val="0"/>
          <w:sz w:val="32"/>
          <w:szCs w:val="32"/>
          <w:highlight w:val="none"/>
          <w:shd w:val="clear" w:fill="FFFFFF"/>
          <w:lang w:val="en-US" w:eastAsia="zh-CN"/>
        </w:rPr>
        <w:t>考生</w:t>
      </w:r>
      <w:r>
        <w:rPr>
          <w:rFonts w:hint="default" w:ascii="Times New Roman" w:hAnsi="Times New Roman" w:eastAsia="仿宋_GB2312" w:cs="Times New Roman"/>
          <w:i w:val="0"/>
          <w:iCs w:val="0"/>
          <w:caps w:val="0"/>
          <w:color w:val="auto"/>
          <w:spacing w:val="0"/>
          <w:w w:val="100"/>
          <w:kern w:val="0"/>
          <w:sz w:val="32"/>
          <w:szCs w:val="32"/>
          <w:highlight w:val="none"/>
          <w:shd w:val="clear" w:fill="FFFFFF"/>
        </w:rPr>
        <w:t>中，按考试总成绩从高到低依次等额递补。考核、体检环节只分别递补一次。</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kinsoku/>
        <w:wordWrap/>
        <w:overflowPunct w:val="0"/>
        <w:topLinePunct w:val="0"/>
        <w:autoSpaceDE/>
        <w:autoSpaceDN/>
        <w:bidi w:val="0"/>
        <w:adjustRightInd/>
        <w:snapToGrid/>
        <w:spacing w:before="0" w:beforeLines="0" w:beforeAutospacing="0" w:after="0" w:afterLines="0" w:afterAutospacing="0" w:line="600" w:lineRule="exact"/>
        <w:ind w:left="0" w:leftChars="0" w:right="0" w:firstLine="643" w:firstLineChars="200"/>
        <w:jc w:val="both"/>
        <w:textAlignment w:val="auto"/>
        <w:outlineLvl w:val="9"/>
        <w:rPr>
          <w:rFonts w:hint="default" w:ascii="Times New Roman" w:hAnsi="Times New Roman" w:eastAsia="楷体_GB2312" w:cs="Times New Roman"/>
          <w:b/>
          <w:bCs/>
          <w:i w:val="0"/>
          <w:iCs w:val="0"/>
          <w:caps w:val="0"/>
          <w:color w:val="auto"/>
          <w:spacing w:val="0"/>
          <w:w w:val="100"/>
          <w:kern w:val="0"/>
          <w:sz w:val="32"/>
          <w:szCs w:val="32"/>
          <w:highlight w:val="none"/>
          <w:shd w:val="clear" w:color="auto" w:fill="FFFFFF"/>
          <w:lang w:val="en-US" w:eastAsia="zh-CN"/>
        </w:rPr>
      </w:pPr>
      <w:r>
        <w:rPr>
          <w:rFonts w:hint="default" w:ascii="Times New Roman" w:hAnsi="Times New Roman" w:eastAsia="楷体_GB2312" w:cs="Times New Roman"/>
          <w:b/>
          <w:bCs/>
          <w:i w:val="0"/>
          <w:iCs w:val="0"/>
          <w:caps w:val="0"/>
          <w:color w:val="auto"/>
          <w:spacing w:val="0"/>
          <w:w w:val="100"/>
          <w:kern w:val="0"/>
          <w:sz w:val="32"/>
          <w:szCs w:val="32"/>
          <w:highlight w:val="none"/>
          <w:shd w:val="clear" w:color="auto" w:fill="FFFFFF"/>
          <w:lang w:val="en-US" w:eastAsia="zh-CN"/>
        </w:rPr>
        <w:t>（六）公示及聘用</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Lines="0" w:beforeAutospacing="0" w:after="0" w:afterLines="0" w:afterAutospacing="0" w:line="600" w:lineRule="exact"/>
        <w:ind w:left="0" w:leftChars="0" w:right="0" w:firstLine="640" w:firstLineChars="200"/>
        <w:jc w:val="both"/>
        <w:textAlignment w:val="auto"/>
        <w:outlineLvl w:val="9"/>
        <w:rPr>
          <w:rFonts w:hint="default" w:ascii="Times New Roman" w:hAnsi="Times New Roman" w:eastAsia="仿宋_GB2312" w:cs="Times New Roman"/>
          <w:i w:val="0"/>
          <w:iCs w:val="0"/>
          <w:caps w:val="0"/>
          <w:color w:val="auto"/>
          <w:spacing w:val="0"/>
          <w:w w:val="100"/>
          <w:kern w:val="0"/>
          <w:sz w:val="32"/>
          <w:szCs w:val="32"/>
          <w:highlight w:val="none"/>
        </w:rPr>
      </w:pPr>
      <w:r>
        <w:rPr>
          <w:rFonts w:hint="default" w:ascii="Times New Roman" w:hAnsi="Times New Roman" w:eastAsia="仿宋_GB2312" w:cs="Times New Roman"/>
          <w:i w:val="0"/>
          <w:iCs w:val="0"/>
          <w:caps w:val="0"/>
          <w:color w:val="auto"/>
          <w:spacing w:val="0"/>
          <w:w w:val="100"/>
          <w:kern w:val="0"/>
          <w:sz w:val="32"/>
          <w:szCs w:val="32"/>
          <w:highlight w:val="none"/>
          <w:shd w:val="clear" w:fill="FFFFFF"/>
        </w:rPr>
        <w:t>根据考试、考核及体检结果，确定拟聘用人员，并在林口县人民政府网公示7个工作日。公示期满无异议或反映的问题不影响聘用的，按照《事业单位人事管理条例》（国务院令第652号）规定办理聘用</w:t>
      </w:r>
      <w:r>
        <w:rPr>
          <w:rFonts w:hint="default" w:ascii="Times New Roman" w:hAnsi="Times New Roman" w:eastAsia="仿宋_GB2312" w:cs="Times New Roman"/>
          <w:i w:val="0"/>
          <w:iCs w:val="0"/>
          <w:caps w:val="0"/>
          <w:color w:val="auto"/>
          <w:spacing w:val="0"/>
          <w:w w:val="100"/>
          <w:kern w:val="0"/>
          <w:sz w:val="32"/>
          <w:szCs w:val="32"/>
          <w:highlight w:val="none"/>
          <w:shd w:val="clear" w:fill="FFFFFF"/>
          <w:lang w:eastAsia="zh-CN"/>
        </w:rPr>
        <w:t>、</w:t>
      </w:r>
      <w:r>
        <w:rPr>
          <w:rFonts w:hint="default" w:ascii="Times New Roman" w:hAnsi="Times New Roman" w:eastAsia="仿宋_GB2312" w:cs="Times New Roman"/>
          <w:i w:val="0"/>
          <w:iCs w:val="0"/>
          <w:caps w:val="0"/>
          <w:color w:val="auto"/>
          <w:spacing w:val="0"/>
          <w:w w:val="100"/>
          <w:kern w:val="0"/>
          <w:sz w:val="32"/>
          <w:szCs w:val="32"/>
          <w:highlight w:val="none"/>
          <w:shd w:val="clear" w:fill="FFFFFF"/>
          <w:lang w:val="en-US" w:eastAsia="zh-CN"/>
        </w:rPr>
        <w:t>落编</w:t>
      </w:r>
      <w:r>
        <w:rPr>
          <w:rFonts w:hint="default" w:ascii="Times New Roman" w:hAnsi="Times New Roman" w:eastAsia="仿宋_GB2312" w:cs="Times New Roman"/>
          <w:i w:val="0"/>
          <w:iCs w:val="0"/>
          <w:caps w:val="0"/>
          <w:color w:val="auto"/>
          <w:spacing w:val="0"/>
          <w:w w:val="100"/>
          <w:kern w:val="0"/>
          <w:sz w:val="32"/>
          <w:szCs w:val="32"/>
          <w:highlight w:val="none"/>
          <w:shd w:val="clear" w:fill="FFFFFF"/>
        </w:rPr>
        <w:t>手续。事业单位公开招聘的人员实行试用期制度，试用期包含在聘用合同期限内，一般不超过6个月，国家另有规定的按规定执行。试用期满考核合格的，予以正式聘用；不合格的，解除聘用合同。聘用人员最低服务年限为5年，期间不得以借调、</w:t>
      </w:r>
      <w:r>
        <w:rPr>
          <w:rFonts w:hint="default" w:ascii="Times New Roman" w:hAnsi="Times New Roman" w:eastAsia="仿宋_GB2312" w:cs="Times New Roman"/>
          <w:i w:val="0"/>
          <w:iCs w:val="0"/>
          <w:caps w:val="0"/>
          <w:color w:val="auto"/>
          <w:spacing w:val="0"/>
          <w:w w:val="100"/>
          <w:kern w:val="0"/>
          <w:sz w:val="32"/>
          <w:szCs w:val="32"/>
          <w:highlight w:val="none"/>
          <w:shd w:val="clear" w:fill="FFFFFF"/>
          <w:lang w:eastAsia="zh-CN"/>
        </w:rPr>
        <w:t>调转</w:t>
      </w:r>
      <w:r>
        <w:rPr>
          <w:rFonts w:hint="default" w:ascii="Times New Roman" w:hAnsi="Times New Roman" w:eastAsia="仿宋_GB2312" w:cs="Times New Roman"/>
          <w:i w:val="0"/>
          <w:iCs w:val="0"/>
          <w:caps w:val="0"/>
          <w:color w:val="auto"/>
          <w:spacing w:val="0"/>
          <w:w w:val="100"/>
          <w:kern w:val="0"/>
          <w:sz w:val="32"/>
          <w:szCs w:val="32"/>
          <w:highlight w:val="none"/>
          <w:shd w:val="clear" w:fill="FFFFFF"/>
        </w:rPr>
        <w:t>方式离开本单位</w:t>
      </w:r>
      <w:r>
        <w:rPr>
          <w:rFonts w:hint="default" w:ascii="Times New Roman" w:hAnsi="Times New Roman" w:eastAsia="仿宋_GB2312" w:cs="Times New Roman"/>
          <w:i w:val="0"/>
          <w:iCs w:val="0"/>
          <w:caps w:val="0"/>
          <w:color w:val="auto"/>
          <w:spacing w:val="0"/>
          <w:w w:val="100"/>
          <w:kern w:val="0"/>
          <w:sz w:val="32"/>
          <w:szCs w:val="32"/>
          <w:highlight w:val="none"/>
          <w:shd w:val="clear" w:fill="FFFFFF"/>
          <w:lang w:eastAsia="zh-CN"/>
        </w:rPr>
        <w:t>，参加遴选、考录等需在报名之前解除聘用合同</w:t>
      </w:r>
      <w:r>
        <w:rPr>
          <w:rFonts w:hint="default" w:ascii="Times New Roman" w:hAnsi="Times New Roman" w:eastAsia="仿宋_GB2312" w:cs="Times New Roman"/>
          <w:i w:val="0"/>
          <w:iCs w:val="0"/>
          <w:caps w:val="0"/>
          <w:color w:val="auto"/>
          <w:spacing w:val="0"/>
          <w:w w:val="100"/>
          <w:kern w:val="0"/>
          <w:sz w:val="32"/>
          <w:szCs w:val="32"/>
          <w:highlight w:val="none"/>
          <w:shd w:val="clear" w:fill="FFFFFF"/>
        </w:rPr>
        <w:t>。未履行服务期约定的须承担违约责任。</w:t>
      </w:r>
    </w:p>
    <w:p>
      <w:pPr>
        <w:keepNext w:val="0"/>
        <w:keepLines w:val="0"/>
        <w:pageBreakBefore w:val="0"/>
        <w:widowControl w:val="0"/>
        <w:shd w:val="clear"/>
        <w:kinsoku/>
        <w:wordWrap/>
        <w:overflowPunct w:val="0"/>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黑体" w:cs="Times New Roman"/>
          <w:color w:val="auto"/>
          <w:spacing w:val="0"/>
          <w:w w:val="100"/>
          <w:kern w:val="0"/>
          <w:sz w:val="32"/>
          <w:szCs w:val="32"/>
          <w:highlight w:val="none"/>
        </w:rPr>
      </w:pPr>
      <w:r>
        <w:rPr>
          <w:rFonts w:hint="default" w:ascii="Times New Roman" w:hAnsi="Times New Roman" w:eastAsia="黑体" w:cs="Times New Roman"/>
          <w:color w:val="auto"/>
          <w:spacing w:val="0"/>
          <w:w w:val="100"/>
          <w:kern w:val="0"/>
          <w:sz w:val="32"/>
          <w:szCs w:val="32"/>
          <w:highlight w:val="none"/>
          <w:lang w:eastAsia="zh-CN"/>
        </w:rPr>
        <w:t>五</w:t>
      </w:r>
      <w:r>
        <w:rPr>
          <w:rFonts w:hint="default" w:ascii="Times New Roman" w:hAnsi="Times New Roman" w:eastAsia="黑体" w:cs="Times New Roman"/>
          <w:color w:val="auto"/>
          <w:spacing w:val="0"/>
          <w:w w:val="100"/>
          <w:kern w:val="0"/>
          <w:sz w:val="32"/>
          <w:szCs w:val="32"/>
          <w:highlight w:val="none"/>
        </w:rPr>
        <w:t>、纪律监督</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Lines="0" w:beforeAutospacing="0" w:after="0" w:afterLines="0" w:afterAutospacing="0" w:line="600" w:lineRule="exact"/>
        <w:ind w:left="0" w:leftChars="0" w:right="0" w:firstLine="640" w:firstLineChars="200"/>
        <w:jc w:val="both"/>
        <w:textAlignment w:val="auto"/>
        <w:outlineLvl w:val="9"/>
        <w:rPr>
          <w:rFonts w:hint="default" w:ascii="Times New Roman" w:hAnsi="Times New Roman" w:eastAsia="仿宋_GB2312" w:cs="Times New Roman"/>
          <w:color w:val="auto"/>
          <w:spacing w:val="0"/>
          <w:w w:val="100"/>
          <w:kern w:val="0"/>
          <w:sz w:val="32"/>
          <w:szCs w:val="32"/>
          <w:highlight w:val="none"/>
          <w:lang w:val="en-US" w:eastAsia="zh-CN"/>
        </w:rPr>
      </w:pPr>
      <w:r>
        <w:rPr>
          <w:rFonts w:hint="default" w:ascii="Times New Roman" w:hAnsi="Times New Roman" w:eastAsia="仿宋_GB2312" w:cs="Times New Roman"/>
          <w:color w:val="auto"/>
          <w:spacing w:val="0"/>
          <w:w w:val="100"/>
          <w:kern w:val="0"/>
          <w:sz w:val="32"/>
          <w:szCs w:val="32"/>
          <w:highlight w:val="none"/>
        </w:rPr>
        <w:t>本次公开</w:t>
      </w:r>
      <w:r>
        <w:rPr>
          <w:rFonts w:hint="default" w:ascii="Times New Roman" w:hAnsi="Times New Roman" w:eastAsia="仿宋_GB2312" w:cs="Times New Roman"/>
          <w:color w:val="auto"/>
          <w:spacing w:val="0"/>
          <w:w w:val="100"/>
          <w:kern w:val="0"/>
          <w:sz w:val="32"/>
          <w:szCs w:val="32"/>
          <w:highlight w:val="none"/>
          <w:lang w:eastAsia="zh-CN"/>
        </w:rPr>
        <w:t>招聘</w:t>
      </w:r>
      <w:r>
        <w:rPr>
          <w:rFonts w:hint="default" w:ascii="Times New Roman" w:hAnsi="Times New Roman" w:eastAsia="仿宋_GB2312" w:cs="Times New Roman"/>
          <w:color w:val="auto"/>
          <w:spacing w:val="0"/>
          <w:w w:val="100"/>
          <w:kern w:val="0"/>
          <w:sz w:val="32"/>
          <w:szCs w:val="32"/>
          <w:highlight w:val="none"/>
        </w:rPr>
        <w:t>工作严格按照公开、</w:t>
      </w:r>
      <w:r>
        <w:rPr>
          <w:rFonts w:hint="default" w:ascii="Times New Roman" w:hAnsi="Times New Roman" w:eastAsia="仿宋_GB2312" w:cs="Times New Roman"/>
          <w:color w:val="auto"/>
          <w:spacing w:val="0"/>
          <w:w w:val="100"/>
          <w:kern w:val="0"/>
          <w:sz w:val="32"/>
          <w:szCs w:val="32"/>
          <w:highlight w:val="none"/>
          <w:lang w:eastAsia="zh-CN"/>
        </w:rPr>
        <w:t>平等、</w:t>
      </w:r>
      <w:r>
        <w:rPr>
          <w:rFonts w:hint="default" w:ascii="Times New Roman" w:hAnsi="Times New Roman" w:eastAsia="仿宋_GB2312" w:cs="Times New Roman"/>
          <w:color w:val="auto"/>
          <w:spacing w:val="0"/>
          <w:w w:val="100"/>
          <w:kern w:val="0"/>
          <w:sz w:val="32"/>
          <w:szCs w:val="32"/>
          <w:highlight w:val="none"/>
        </w:rPr>
        <w:t>竞争、择优原则，接受纪检监察机关和社会各界的监督。</w:t>
      </w:r>
      <w:r>
        <w:rPr>
          <w:rFonts w:hint="default" w:ascii="Times New Roman" w:hAnsi="Times New Roman" w:eastAsia="仿宋_GB2312" w:cs="Times New Roman"/>
          <w:color w:val="auto"/>
          <w:spacing w:val="0"/>
          <w:w w:val="100"/>
          <w:kern w:val="0"/>
          <w:sz w:val="32"/>
          <w:szCs w:val="32"/>
          <w:highlight w:val="none"/>
          <w:lang w:eastAsia="zh-CN"/>
        </w:rPr>
        <w:t>参与公开招聘的单位及工作人员应严格遵守《事业单位公开招聘违纪违规行为处理规定》（人力资源和社会保障部令第</w:t>
      </w:r>
      <w:r>
        <w:rPr>
          <w:rFonts w:hint="default" w:ascii="Times New Roman" w:hAnsi="Times New Roman" w:eastAsia="仿宋_GB2312" w:cs="Times New Roman"/>
          <w:color w:val="auto"/>
          <w:spacing w:val="0"/>
          <w:w w:val="100"/>
          <w:kern w:val="0"/>
          <w:sz w:val="32"/>
          <w:szCs w:val="32"/>
          <w:highlight w:val="none"/>
          <w:lang w:val="en-US" w:eastAsia="zh-CN"/>
        </w:rPr>
        <w:t>35号）和省市有关招考规定，确保公开、公平、公正；考生在规定时间内未按照有关通知要求参加报名、笔试、现场资格审查、面试、考核、体检、报到等环节均视为自动放弃考试、聘用资格。同时，考生要对自己所提交信息的真实性负责，凡发现弄虚作假或违反考试、聘用纪律的，一律取消考试、聘用资格。</w:t>
      </w:r>
      <w:r>
        <w:rPr>
          <w:rFonts w:hint="default" w:ascii="Times New Roman" w:hAnsi="Times New Roman" w:eastAsia="仿宋_GB2312" w:cs="Times New Roman"/>
          <w:color w:val="auto"/>
          <w:spacing w:val="0"/>
          <w:w w:val="100"/>
          <w:kern w:val="0"/>
          <w:sz w:val="32"/>
          <w:szCs w:val="32"/>
          <w:highlight w:val="none"/>
          <w:lang w:eastAsia="zh-CN"/>
        </w:rPr>
        <w:t>参与公开招聘的单位、工作人员</w:t>
      </w:r>
      <w:r>
        <w:rPr>
          <w:rFonts w:hint="default" w:ascii="Times New Roman" w:hAnsi="Times New Roman" w:eastAsia="仿宋_GB2312" w:cs="Times New Roman"/>
          <w:color w:val="auto"/>
          <w:spacing w:val="0"/>
          <w:w w:val="100"/>
          <w:kern w:val="0"/>
          <w:sz w:val="32"/>
          <w:szCs w:val="32"/>
          <w:highlight w:val="none"/>
          <w:lang w:val="en-US" w:eastAsia="zh-CN"/>
        </w:rPr>
        <w:t>及考生被认定违纪违规的，根据</w:t>
      </w:r>
      <w:r>
        <w:rPr>
          <w:rFonts w:hint="default" w:ascii="Times New Roman" w:hAnsi="Times New Roman" w:eastAsia="仿宋_GB2312" w:cs="Times New Roman"/>
          <w:color w:val="auto"/>
          <w:spacing w:val="0"/>
          <w:w w:val="100"/>
          <w:kern w:val="0"/>
          <w:sz w:val="32"/>
          <w:szCs w:val="32"/>
          <w:highlight w:val="none"/>
          <w:lang w:eastAsia="zh-CN"/>
        </w:rPr>
        <w:t>《事业单位公开招聘违纪违规行为处理规定》（人力资源和社会保障部令第</w:t>
      </w:r>
      <w:r>
        <w:rPr>
          <w:rFonts w:hint="default" w:ascii="Times New Roman" w:hAnsi="Times New Roman" w:eastAsia="仿宋_GB2312" w:cs="Times New Roman"/>
          <w:color w:val="auto"/>
          <w:spacing w:val="0"/>
          <w:w w:val="100"/>
          <w:kern w:val="0"/>
          <w:sz w:val="32"/>
          <w:szCs w:val="32"/>
          <w:highlight w:val="none"/>
          <w:lang w:val="en-US" w:eastAsia="zh-CN"/>
        </w:rPr>
        <w:t>35号）进行处理。</w:t>
      </w:r>
      <w:bookmarkStart w:id="0" w:name="_GoBack"/>
      <w:bookmarkEnd w:id="0"/>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val="0"/>
        <w:topLinePunct w:val="0"/>
        <w:autoSpaceDE/>
        <w:autoSpaceDN/>
        <w:bidi w:val="0"/>
        <w:adjustRightInd/>
        <w:snapToGrid/>
        <w:spacing w:before="0" w:beforeLines="0" w:beforeAutospacing="0" w:after="0" w:afterLines="0" w:afterAutospacing="0" w:line="600" w:lineRule="exact"/>
        <w:ind w:left="0" w:leftChars="0" w:right="0" w:firstLine="640" w:firstLineChars="200"/>
        <w:jc w:val="both"/>
        <w:textAlignment w:val="auto"/>
        <w:outlineLvl w:val="9"/>
        <w:rPr>
          <w:rFonts w:hint="default" w:ascii="Times New Roman" w:hAnsi="Times New Roman" w:eastAsia="仿宋_GB2312" w:cs="Times New Roman"/>
          <w:i w:val="0"/>
          <w:iCs w:val="0"/>
          <w:caps w:val="0"/>
          <w:color w:val="auto"/>
          <w:spacing w:val="0"/>
          <w:w w:val="100"/>
          <w:kern w:val="0"/>
          <w:sz w:val="32"/>
          <w:szCs w:val="32"/>
          <w:highlight w:val="none"/>
        </w:rPr>
      </w:pPr>
      <w:r>
        <w:rPr>
          <w:rFonts w:hint="default" w:ascii="Times New Roman" w:hAnsi="Times New Roman" w:eastAsia="仿宋_GB2312" w:cs="Times New Roman"/>
          <w:i w:val="0"/>
          <w:iCs w:val="0"/>
          <w:caps w:val="0"/>
          <w:color w:val="auto"/>
          <w:spacing w:val="0"/>
          <w:w w:val="100"/>
          <w:kern w:val="0"/>
          <w:sz w:val="32"/>
          <w:szCs w:val="32"/>
          <w:highlight w:val="none"/>
          <w:shd w:val="clear" w:fill="FFFFFF"/>
        </w:rPr>
        <w:t>政策咨询电话：0453—3531998</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kinsoku/>
        <w:wordWrap/>
        <w:overflowPunct w:val="0"/>
        <w:topLinePunct w:val="0"/>
        <w:autoSpaceDE/>
        <w:autoSpaceDN/>
        <w:bidi w:val="0"/>
        <w:adjustRightInd/>
        <w:snapToGrid/>
        <w:spacing w:before="0" w:beforeLines="0" w:beforeAutospacing="0" w:after="0" w:afterLines="0" w:afterAutospacing="0" w:line="600" w:lineRule="exact"/>
        <w:ind w:left="0" w:leftChars="0" w:right="0" w:firstLine="640" w:firstLineChars="200"/>
        <w:jc w:val="both"/>
        <w:textAlignment w:val="auto"/>
        <w:outlineLvl w:val="9"/>
        <w:rPr>
          <w:rFonts w:hint="default" w:ascii="Times New Roman" w:hAnsi="Times New Roman" w:eastAsia="仿宋_GB2312" w:cs="Times New Roman"/>
          <w:i w:val="0"/>
          <w:iCs w:val="0"/>
          <w:caps w:val="0"/>
          <w:color w:val="auto"/>
          <w:spacing w:val="0"/>
          <w:w w:val="100"/>
          <w:kern w:val="0"/>
          <w:sz w:val="32"/>
          <w:szCs w:val="32"/>
          <w:highlight w:val="none"/>
          <w:shd w:val="clear" w:fill="FFFFFF"/>
        </w:rPr>
      </w:pPr>
      <w:r>
        <w:rPr>
          <w:rFonts w:hint="default" w:ascii="Times New Roman" w:hAnsi="Times New Roman" w:eastAsia="仿宋_GB2312" w:cs="Times New Roman"/>
          <w:i w:val="0"/>
          <w:iCs w:val="0"/>
          <w:caps w:val="0"/>
          <w:color w:val="auto"/>
          <w:spacing w:val="0"/>
          <w:w w:val="100"/>
          <w:kern w:val="0"/>
          <w:sz w:val="32"/>
          <w:szCs w:val="32"/>
          <w:highlight w:val="none"/>
          <w:shd w:val="clear" w:fill="FFFFFF"/>
        </w:rPr>
        <w:t>监督举报电话：0453—3531368</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kinsoku/>
        <w:wordWrap/>
        <w:overflowPunct w:val="0"/>
        <w:topLinePunct w:val="0"/>
        <w:autoSpaceDE/>
        <w:autoSpaceDN/>
        <w:bidi w:val="0"/>
        <w:adjustRightInd/>
        <w:snapToGrid/>
        <w:spacing w:before="0" w:beforeLines="0" w:beforeAutospacing="0" w:after="0" w:afterLines="0" w:afterAutospacing="0" w:line="600" w:lineRule="exact"/>
        <w:ind w:left="0" w:leftChars="0" w:right="0" w:firstLine="640" w:firstLineChars="200"/>
        <w:jc w:val="both"/>
        <w:textAlignment w:val="auto"/>
        <w:outlineLvl w:val="9"/>
        <w:rPr>
          <w:rFonts w:hint="default" w:ascii="Times New Roman" w:hAnsi="Times New Roman" w:eastAsia="仿宋_GB2312" w:cs="Times New Roman"/>
          <w:i w:val="0"/>
          <w:iCs w:val="0"/>
          <w:caps w:val="0"/>
          <w:color w:val="auto"/>
          <w:spacing w:val="0"/>
          <w:w w:val="100"/>
          <w:kern w:val="0"/>
          <w:sz w:val="32"/>
          <w:szCs w:val="32"/>
          <w:highlight w:val="none"/>
          <w:shd w:val="clear" w:fill="FFFFFF"/>
          <w:lang w:val="en-US" w:eastAsia="zh-CN"/>
        </w:rPr>
      </w:pPr>
      <w:r>
        <w:rPr>
          <w:rFonts w:hint="default" w:ascii="Times New Roman" w:hAnsi="Times New Roman" w:eastAsia="仿宋_GB2312" w:cs="Times New Roman"/>
          <w:i w:val="0"/>
          <w:iCs w:val="0"/>
          <w:caps w:val="0"/>
          <w:color w:val="auto"/>
          <w:spacing w:val="0"/>
          <w:w w:val="100"/>
          <w:kern w:val="0"/>
          <w:sz w:val="32"/>
          <w:szCs w:val="32"/>
          <w:highlight w:val="none"/>
          <w:shd w:val="clear" w:fill="FFFFFF"/>
          <w:lang w:val="en-US" w:eastAsia="zh-CN"/>
        </w:rPr>
        <w:t>监督举报邮箱：lkxjcyg@163.com</w:t>
      </w:r>
    </w:p>
    <w:p>
      <w:pPr>
        <w:keepNext w:val="0"/>
        <w:keepLines w:val="0"/>
        <w:pageBreakBefore w:val="0"/>
        <w:widowControl w:val="0"/>
        <w:shd w:val="clear"/>
        <w:kinsoku/>
        <w:wordWrap/>
        <w:overflowPunct w:val="0"/>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黑体" w:cs="Times New Roman"/>
          <w:color w:val="auto"/>
          <w:spacing w:val="0"/>
          <w:w w:val="100"/>
          <w:kern w:val="0"/>
          <w:sz w:val="32"/>
          <w:szCs w:val="32"/>
          <w:highlight w:val="none"/>
          <w:lang w:val="en-US" w:eastAsia="zh-CN"/>
        </w:rPr>
      </w:pPr>
      <w:r>
        <w:rPr>
          <w:rFonts w:hint="default" w:ascii="Times New Roman" w:hAnsi="Times New Roman" w:eastAsia="黑体" w:cs="Times New Roman"/>
          <w:color w:val="auto"/>
          <w:spacing w:val="0"/>
          <w:w w:val="100"/>
          <w:kern w:val="0"/>
          <w:sz w:val="32"/>
          <w:szCs w:val="32"/>
          <w:highlight w:val="none"/>
          <w:lang w:val="en-US" w:eastAsia="zh-CN"/>
        </w:rPr>
        <w:t>六、疫情防控</w:t>
      </w:r>
      <w:r>
        <w:rPr>
          <w:rFonts w:hint="default" w:ascii="Times New Roman" w:hAnsi="Times New Roman" w:eastAsia="黑体" w:cs="Times New Roman"/>
          <w:color w:val="auto"/>
          <w:spacing w:val="0"/>
          <w:w w:val="100"/>
          <w:kern w:val="0"/>
          <w:sz w:val="32"/>
          <w:szCs w:val="32"/>
          <w:highlight w:val="none"/>
        </w:rPr>
        <w:t>要求</w:t>
      </w:r>
    </w:p>
    <w:p>
      <w:pPr>
        <w:keepNext w:val="0"/>
        <w:keepLines w:val="0"/>
        <w:pageBreakBefore w:val="0"/>
        <w:widowControl w:val="0"/>
        <w:numPr>
          <w:ilvl w:val="0"/>
          <w:numId w:val="0"/>
        </w:numPr>
        <w:shd w:val="clear"/>
        <w:kinsoku/>
        <w:wordWrap/>
        <w:overflowPunct w:val="0"/>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仿宋_GB2312" w:cs="Times New Roman"/>
          <w:color w:val="auto"/>
          <w:spacing w:val="0"/>
          <w:w w:val="100"/>
          <w:kern w:val="0"/>
          <w:sz w:val="32"/>
          <w:szCs w:val="32"/>
          <w:highlight w:val="none"/>
          <w:lang w:val="en-US" w:eastAsia="zh-CN"/>
        </w:rPr>
      </w:pPr>
      <w:r>
        <w:rPr>
          <w:rFonts w:hint="default" w:ascii="Times New Roman" w:hAnsi="Times New Roman" w:eastAsia="仿宋_GB2312" w:cs="Times New Roman"/>
          <w:color w:val="auto"/>
          <w:spacing w:val="0"/>
          <w:w w:val="100"/>
          <w:kern w:val="0"/>
          <w:sz w:val="32"/>
          <w:szCs w:val="32"/>
          <w:highlight w:val="none"/>
          <w:lang w:val="en-US" w:eastAsia="zh-CN"/>
        </w:rPr>
        <w:t>疫情防控政策将会在林口县人民政府网上及时发布相关通知，考试疫情防控要求以最新通知为准。</w:t>
      </w:r>
    </w:p>
    <w:p>
      <w:pPr>
        <w:keepNext w:val="0"/>
        <w:keepLines w:val="0"/>
        <w:pageBreakBefore w:val="0"/>
        <w:widowControl w:val="0"/>
        <w:shd w:val="clear"/>
        <w:kinsoku/>
        <w:wordWrap/>
        <w:overflowPunct w:val="0"/>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黑体" w:cs="Times New Roman"/>
          <w:color w:val="auto"/>
          <w:spacing w:val="0"/>
          <w:w w:val="100"/>
          <w:kern w:val="0"/>
          <w:sz w:val="32"/>
          <w:szCs w:val="32"/>
          <w:highlight w:val="none"/>
          <w:lang w:val="en-US" w:eastAsia="zh-CN"/>
        </w:rPr>
      </w:pPr>
      <w:r>
        <w:rPr>
          <w:rFonts w:hint="default" w:ascii="Times New Roman" w:hAnsi="Times New Roman" w:eastAsia="黑体" w:cs="Times New Roman"/>
          <w:color w:val="auto"/>
          <w:spacing w:val="0"/>
          <w:w w:val="100"/>
          <w:kern w:val="0"/>
          <w:sz w:val="32"/>
          <w:szCs w:val="32"/>
          <w:highlight w:val="none"/>
          <w:lang w:val="en-US" w:eastAsia="zh-CN"/>
        </w:rPr>
        <w:t>七、其他事项</w:t>
      </w:r>
    </w:p>
    <w:p>
      <w:pPr>
        <w:keepNext w:val="0"/>
        <w:keepLines w:val="0"/>
        <w:pageBreakBefore w:val="0"/>
        <w:widowControl w:val="0"/>
        <w:shd w:val="clear"/>
        <w:kinsoku/>
        <w:wordWrap/>
        <w:overflowPunct w:val="0"/>
        <w:topLinePunct w:val="0"/>
        <w:autoSpaceDE/>
        <w:autoSpaceDN/>
        <w:bidi w:val="0"/>
        <w:adjustRightInd/>
        <w:snapToGrid/>
        <w:spacing w:line="600" w:lineRule="exact"/>
        <w:ind w:left="0" w:leftChars="0" w:firstLine="643" w:firstLineChars="200"/>
        <w:jc w:val="both"/>
        <w:textAlignment w:val="auto"/>
        <w:outlineLvl w:val="9"/>
        <w:rPr>
          <w:rFonts w:hint="default" w:ascii="Times New Roman" w:hAnsi="Times New Roman" w:eastAsia="仿宋_GB2312" w:cs="Times New Roman"/>
          <w:b w:val="0"/>
          <w:bCs w:val="0"/>
          <w:color w:val="auto"/>
          <w:spacing w:val="0"/>
          <w:w w:val="100"/>
          <w:kern w:val="0"/>
          <w:sz w:val="32"/>
          <w:szCs w:val="40"/>
          <w:highlight w:val="none"/>
        </w:rPr>
      </w:pPr>
      <w:r>
        <w:rPr>
          <w:rFonts w:hint="default" w:ascii="Times New Roman" w:hAnsi="Times New Roman" w:eastAsia="楷体_GB2312" w:cs="Times New Roman"/>
          <w:b/>
          <w:bCs/>
          <w:i w:val="0"/>
          <w:iCs w:val="0"/>
          <w:caps w:val="0"/>
          <w:color w:val="auto"/>
          <w:spacing w:val="0"/>
          <w:w w:val="100"/>
          <w:kern w:val="0"/>
          <w:sz w:val="32"/>
          <w:szCs w:val="32"/>
          <w:highlight w:val="none"/>
          <w:shd w:val="clear" w:color="auto" w:fill="FFFFFF"/>
          <w:lang w:val="en-US" w:eastAsia="zh-CN" w:bidi="ar-SA"/>
        </w:rPr>
        <w:t>（一）</w:t>
      </w:r>
      <w:r>
        <w:rPr>
          <w:rFonts w:hint="default" w:ascii="Times New Roman" w:hAnsi="Times New Roman" w:eastAsia="仿宋_GB2312" w:cs="Times New Roman"/>
          <w:b w:val="0"/>
          <w:bCs w:val="0"/>
          <w:color w:val="auto"/>
          <w:spacing w:val="0"/>
          <w:w w:val="100"/>
          <w:kern w:val="0"/>
          <w:sz w:val="32"/>
          <w:szCs w:val="40"/>
          <w:highlight w:val="none"/>
        </w:rPr>
        <w:t>本次考试不指定考试辅导用书，不举办也不委托任何机构举办考试辅导培训班。</w:t>
      </w:r>
    </w:p>
    <w:p>
      <w:pPr>
        <w:keepNext w:val="0"/>
        <w:keepLines w:val="0"/>
        <w:pageBreakBefore w:val="0"/>
        <w:widowControl w:val="0"/>
        <w:shd w:val="clear"/>
        <w:kinsoku/>
        <w:wordWrap/>
        <w:overflowPunct w:val="0"/>
        <w:topLinePunct w:val="0"/>
        <w:autoSpaceDE/>
        <w:autoSpaceDN/>
        <w:bidi w:val="0"/>
        <w:adjustRightInd/>
        <w:snapToGrid/>
        <w:spacing w:line="600" w:lineRule="exact"/>
        <w:ind w:left="0" w:leftChars="0" w:firstLine="643" w:firstLineChars="200"/>
        <w:jc w:val="both"/>
        <w:textAlignment w:val="auto"/>
        <w:outlineLvl w:val="9"/>
        <w:rPr>
          <w:rFonts w:hint="default" w:ascii="Times New Roman" w:hAnsi="Times New Roman" w:eastAsia="仿宋_GB2312" w:cs="Times New Roman"/>
          <w:color w:val="auto"/>
          <w:spacing w:val="0"/>
          <w:w w:val="100"/>
          <w:kern w:val="0"/>
          <w:sz w:val="32"/>
          <w:szCs w:val="32"/>
          <w:highlight w:val="none"/>
          <w:lang w:eastAsia="zh-CN"/>
        </w:rPr>
      </w:pPr>
      <w:r>
        <w:rPr>
          <w:rFonts w:hint="default" w:ascii="Times New Roman" w:hAnsi="Times New Roman" w:eastAsia="楷体_GB2312" w:cs="Times New Roman"/>
          <w:b/>
          <w:bCs/>
          <w:i w:val="0"/>
          <w:iCs w:val="0"/>
          <w:caps w:val="0"/>
          <w:color w:val="auto"/>
          <w:spacing w:val="0"/>
          <w:w w:val="100"/>
          <w:kern w:val="0"/>
          <w:sz w:val="32"/>
          <w:szCs w:val="32"/>
          <w:highlight w:val="none"/>
          <w:shd w:val="clear" w:color="auto" w:fill="FFFFFF"/>
          <w:lang w:val="en-US" w:eastAsia="zh-CN" w:bidi="ar-SA"/>
        </w:rPr>
        <w:t>（二）</w:t>
      </w:r>
      <w:r>
        <w:rPr>
          <w:rFonts w:hint="default" w:ascii="Times New Roman" w:hAnsi="Times New Roman" w:eastAsia="仿宋_GB2312" w:cs="Times New Roman"/>
          <w:color w:val="auto"/>
          <w:spacing w:val="0"/>
          <w:w w:val="100"/>
          <w:kern w:val="0"/>
          <w:sz w:val="32"/>
          <w:szCs w:val="32"/>
          <w:highlight w:val="none"/>
          <w:lang w:eastAsia="zh-CN"/>
        </w:rPr>
        <w:t>其他未尽事宜由</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val="en-US" w:eastAsia="zh-CN"/>
        </w:rPr>
        <w:t>林口县2022年度“黑龙江人才周”事业单位公开招聘工作人员领导小组</w:t>
      </w:r>
      <w:r>
        <w:rPr>
          <w:rFonts w:hint="default" w:ascii="Times New Roman" w:hAnsi="Times New Roman" w:eastAsia="仿宋_GB2312" w:cs="Times New Roman"/>
          <w:color w:val="auto"/>
          <w:spacing w:val="0"/>
          <w:w w:val="100"/>
          <w:kern w:val="0"/>
          <w:sz w:val="32"/>
          <w:szCs w:val="32"/>
          <w:highlight w:val="none"/>
          <w:lang w:eastAsia="zh-CN"/>
        </w:rPr>
        <w:t>办公室负责解释。</w:t>
      </w:r>
    </w:p>
    <w:p>
      <w:pPr>
        <w:keepNext w:val="0"/>
        <w:keepLines w:val="0"/>
        <w:pageBreakBefore w:val="0"/>
        <w:widowControl w:val="0"/>
        <w:shd w:val="clear"/>
        <w:kinsoku/>
        <w:wordWrap/>
        <w:overflowPunct w:val="0"/>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仿宋_GB2312" w:cs="Times New Roman"/>
          <w:color w:val="auto"/>
          <w:spacing w:val="0"/>
          <w:w w:val="100"/>
          <w:kern w:val="0"/>
          <w:sz w:val="32"/>
          <w:szCs w:val="32"/>
          <w:highlight w:val="none"/>
        </w:rPr>
      </w:pPr>
    </w:p>
    <w:p>
      <w:pPr>
        <w:keepNext w:val="0"/>
        <w:keepLines w:val="0"/>
        <w:pageBreakBefore w:val="0"/>
        <w:widowControl w:val="0"/>
        <w:shd w:val="clear"/>
        <w:kinsoku/>
        <w:wordWrap/>
        <w:overflowPunct w:val="0"/>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仿宋_GB2312" w:cs="Times New Roman"/>
          <w:color w:val="auto"/>
          <w:spacing w:val="0"/>
          <w:w w:val="100"/>
          <w:kern w:val="0"/>
          <w:sz w:val="32"/>
          <w:szCs w:val="32"/>
          <w:highlight w:val="none"/>
          <w:lang w:eastAsia="zh-CN"/>
        </w:rPr>
      </w:pPr>
      <w:r>
        <w:rPr>
          <w:rFonts w:hint="default" w:ascii="Times New Roman" w:hAnsi="Times New Roman" w:eastAsia="仿宋_GB2312" w:cs="Times New Roman"/>
          <w:color w:val="auto"/>
          <w:spacing w:val="0"/>
          <w:w w:val="100"/>
          <w:kern w:val="0"/>
          <w:sz w:val="32"/>
          <w:szCs w:val="32"/>
          <w:highlight w:val="none"/>
        </w:rPr>
        <w:t>附件</w:t>
      </w:r>
      <w:r>
        <w:rPr>
          <w:rFonts w:hint="default" w:ascii="Times New Roman" w:hAnsi="Times New Roman" w:eastAsia="仿宋_GB2312" w:cs="Times New Roman"/>
          <w:color w:val="auto"/>
          <w:spacing w:val="0"/>
          <w:w w:val="100"/>
          <w:kern w:val="0"/>
          <w:sz w:val="32"/>
          <w:szCs w:val="32"/>
          <w:highlight w:val="none"/>
          <w:lang w:eastAsia="zh-CN"/>
        </w:rPr>
        <w:t>：</w:t>
      </w:r>
    </w:p>
    <w:p>
      <w:pPr>
        <w:keepNext w:val="0"/>
        <w:keepLines w:val="0"/>
        <w:pageBreakBefore w:val="0"/>
        <w:widowControl w:val="0"/>
        <w:shd w:val="clear"/>
        <w:kinsoku/>
        <w:wordWrap/>
        <w:overflowPunct w:val="0"/>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val="en-US" w:eastAsia="zh-CN"/>
        </w:rPr>
      </w:pPr>
      <w:r>
        <w:rPr>
          <w:rFonts w:hint="default" w:ascii="Times New Roman" w:hAnsi="Times New Roman" w:eastAsia="仿宋_GB2312" w:cs="Times New Roman"/>
          <w:color w:val="auto"/>
          <w:spacing w:val="0"/>
          <w:w w:val="100"/>
          <w:kern w:val="0"/>
          <w:sz w:val="32"/>
          <w:szCs w:val="32"/>
          <w:highlight w:val="none"/>
          <w:lang w:val="en-US" w:eastAsia="zh-CN"/>
        </w:rPr>
        <w:t>1.</w:t>
      </w: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val="en-US" w:eastAsia="zh-CN"/>
        </w:rPr>
        <w:t>林口县2022年度“黑龙江人才周”事业单位公开招聘</w:t>
      </w:r>
    </w:p>
    <w:p>
      <w:pPr>
        <w:keepNext w:val="0"/>
        <w:keepLines w:val="0"/>
        <w:pageBreakBefore w:val="0"/>
        <w:widowControl w:val="0"/>
        <w:shd w:val="clear"/>
        <w:kinsoku/>
        <w:wordWrap/>
        <w:overflowPunct w:val="0"/>
        <w:topLinePunct w:val="0"/>
        <w:autoSpaceDE/>
        <w:autoSpaceDN/>
        <w:bidi w:val="0"/>
        <w:adjustRightInd/>
        <w:snapToGrid/>
        <w:spacing w:line="600" w:lineRule="exact"/>
        <w:ind w:left="0" w:leftChars="0" w:firstLine="960" w:firstLineChars="300"/>
        <w:jc w:val="both"/>
        <w:textAlignment w:val="auto"/>
        <w:outlineLvl w:val="9"/>
        <w:rPr>
          <w:rFonts w:hint="default" w:ascii="Times New Roman" w:hAnsi="Times New Roman" w:eastAsia="仿宋_GB2312" w:cs="Times New Roman"/>
          <w:color w:val="auto"/>
          <w:spacing w:val="0"/>
          <w:w w:val="100"/>
          <w:kern w:val="0"/>
          <w:sz w:val="32"/>
          <w:szCs w:val="32"/>
          <w:highlight w:val="none"/>
        </w:rPr>
      </w:pP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val="en-US" w:eastAsia="zh-CN"/>
        </w:rPr>
        <w:t>工作人员岗位</w:t>
      </w:r>
      <w:r>
        <w:rPr>
          <w:rFonts w:hint="default" w:ascii="Times New Roman" w:hAnsi="Times New Roman" w:eastAsia="仿宋_GB2312" w:cs="Times New Roman"/>
          <w:color w:val="auto"/>
          <w:spacing w:val="0"/>
          <w:w w:val="100"/>
          <w:kern w:val="0"/>
          <w:sz w:val="32"/>
          <w:szCs w:val="32"/>
          <w:highlight w:val="none"/>
          <w:lang w:val="en-US" w:eastAsia="zh-CN"/>
        </w:rPr>
        <w:t>计划表</w:t>
      </w:r>
    </w:p>
    <w:p>
      <w:pPr>
        <w:keepNext w:val="0"/>
        <w:keepLines w:val="0"/>
        <w:pageBreakBefore w:val="0"/>
        <w:widowControl w:val="0"/>
        <w:shd w:val="clear"/>
        <w:kinsoku/>
        <w:wordWrap/>
        <w:overflowPunct w:val="0"/>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仿宋_GB2312" w:cs="Times New Roman"/>
          <w:color w:val="auto"/>
          <w:spacing w:val="0"/>
          <w:w w:val="100"/>
          <w:kern w:val="0"/>
          <w:sz w:val="32"/>
          <w:szCs w:val="32"/>
          <w:highlight w:val="none"/>
          <w:lang w:val="en-US" w:eastAsia="zh-CN"/>
        </w:rPr>
      </w:pPr>
      <w:r>
        <w:rPr>
          <w:rFonts w:hint="default" w:ascii="Times New Roman" w:hAnsi="Times New Roman" w:eastAsia="仿宋_GB2312" w:cs="Times New Roman"/>
          <w:color w:val="auto"/>
          <w:spacing w:val="0"/>
          <w:w w:val="100"/>
          <w:kern w:val="0"/>
          <w:sz w:val="32"/>
          <w:szCs w:val="32"/>
          <w:highlight w:val="none"/>
        </w:rPr>
        <w:t>2</w:t>
      </w:r>
      <w:r>
        <w:rPr>
          <w:rFonts w:hint="default" w:ascii="Times New Roman" w:hAnsi="Times New Roman" w:eastAsia="仿宋_GB2312" w:cs="Times New Roman"/>
          <w:color w:val="auto"/>
          <w:spacing w:val="0"/>
          <w:w w:val="100"/>
          <w:kern w:val="0"/>
          <w:sz w:val="32"/>
          <w:szCs w:val="32"/>
          <w:highlight w:val="none"/>
          <w:lang w:eastAsia="zh-CN"/>
        </w:rPr>
        <w:t>.</w:t>
      </w:r>
      <w:r>
        <w:rPr>
          <w:rFonts w:hint="default" w:ascii="Times New Roman" w:hAnsi="Times New Roman" w:eastAsia="仿宋_GB2312" w:cs="Times New Roman"/>
          <w:color w:val="auto"/>
          <w:spacing w:val="0"/>
          <w:w w:val="100"/>
          <w:kern w:val="0"/>
          <w:sz w:val="32"/>
          <w:szCs w:val="32"/>
          <w:highlight w:val="none"/>
          <w:lang w:val="en-US" w:eastAsia="zh-CN"/>
        </w:rPr>
        <w:t>黑龙江省录用公务员专业设置指导目录</w:t>
      </w:r>
    </w:p>
    <w:p>
      <w:pPr>
        <w:keepNext w:val="0"/>
        <w:keepLines w:val="0"/>
        <w:pageBreakBefore w:val="0"/>
        <w:widowControl w:val="0"/>
        <w:shd w:val="clear"/>
        <w:kinsoku/>
        <w:wordWrap/>
        <w:overflowPunct w:val="0"/>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仿宋_GB2312" w:cs="Times New Roman"/>
          <w:color w:val="auto"/>
          <w:spacing w:val="0"/>
          <w:w w:val="100"/>
          <w:kern w:val="0"/>
          <w:sz w:val="32"/>
          <w:szCs w:val="32"/>
          <w:highlight w:val="none"/>
          <w:lang w:val="en-US" w:eastAsia="zh-CN"/>
        </w:rPr>
      </w:pPr>
      <w:r>
        <w:rPr>
          <w:rFonts w:hint="default" w:ascii="Times New Roman" w:hAnsi="Times New Roman" w:eastAsia="仿宋_GB2312" w:cs="Times New Roman"/>
          <w:color w:val="auto"/>
          <w:spacing w:val="0"/>
          <w:w w:val="100"/>
          <w:kern w:val="0"/>
          <w:sz w:val="32"/>
          <w:szCs w:val="32"/>
          <w:highlight w:val="none"/>
          <w:lang w:val="en-US" w:eastAsia="zh-CN"/>
        </w:rPr>
        <w:t>3</w:t>
      </w:r>
      <w:r>
        <w:rPr>
          <w:rFonts w:hint="default" w:ascii="Times New Roman" w:hAnsi="Times New Roman" w:eastAsia="仿宋_GB2312" w:cs="Times New Roman"/>
          <w:color w:val="auto"/>
          <w:spacing w:val="0"/>
          <w:w w:val="100"/>
          <w:kern w:val="0"/>
          <w:sz w:val="32"/>
          <w:szCs w:val="32"/>
          <w:highlight w:val="none"/>
          <w:lang w:eastAsia="zh-CN"/>
        </w:rPr>
        <w:t>.</w:t>
      </w:r>
      <w:r>
        <w:rPr>
          <w:rFonts w:hint="default" w:ascii="Times New Roman" w:hAnsi="Times New Roman" w:eastAsia="仿宋_GB2312" w:cs="Times New Roman"/>
          <w:color w:val="auto"/>
          <w:spacing w:val="0"/>
          <w:w w:val="100"/>
          <w:kern w:val="0"/>
          <w:sz w:val="32"/>
          <w:szCs w:val="32"/>
          <w:highlight w:val="none"/>
          <w:lang w:val="en-US" w:eastAsia="zh-CN"/>
        </w:rPr>
        <w:t>牡丹江市2022年度“黑龙江人才周”企事业单位人才</w:t>
      </w:r>
    </w:p>
    <w:p>
      <w:pPr>
        <w:keepNext w:val="0"/>
        <w:keepLines w:val="0"/>
        <w:pageBreakBefore w:val="0"/>
        <w:widowControl w:val="0"/>
        <w:shd w:val="clear"/>
        <w:kinsoku/>
        <w:wordWrap/>
        <w:overflowPunct w:val="0"/>
        <w:topLinePunct w:val="0"/>
        <w:autoSpaceDE/>
        <w:autoSpaceDN/>
        <w:bidi w:val="0"/>
        <w:adjustRightInd/>
        <w:snapToGrid/>
        <w:spacing w:line="600" w:lineRule="exact"/>
        <w:ind w:firstLine="960" w:firstLineChars="300"/>
        <w:jc w:val="both"/>
        <w:textAlignment w:val="auto"/>
        <w:outlineLvl w:val="9"/>
        <w:rPr>
          <w:rFonts w:hint="default" w:ascii="Times New Roman" w:hAnsi="Times New Roman" w:eastAsia="仿宋_GB2312" w:cs="Times New Roman"/>
          <w:spacing w:val="0"/>
          <w:w w:val="100"/>
          <w:kern w:val="0"/>
          <w:highlight w:val="none"/>
          <w:lang w:val="en-US" w:eastAsia="zh-CN"/>
        </w:rPr>
      </w:pPr>
      <w:r>
        <w:rPr>
          <w:rFonts w:hint="default" w:ascii="Times New Roman" w:hAnsi="Times New Roman" w:eastAsia="仿宋_GB2312" w:cs="Times New Roman"/>
          <w:color w:val="auto"/>
          <w:spacing w:val="0"/>
          <w:w w:val="100"/>
          <w:kern w:val="0"/>
          <w:sz w:val="32"/>
          <w:szCs w:val="32"/>
          <w:highlight w:val="none"/>
          <w:lang w:val="en-US" w:eastAsia="zh-CN"/>
        </w:rPr>
        <w:t>引进招聘报名表</w:t>
      </w:r>
    </w:p>
    <w:p>
      <w:pPr>
        <w:keepNext w:val="0"/>
        <w:keepLines w:val="0"/>
        <w:pageBreakBefore w:val="0"/>
        <w:widowControl w:val="0"/>
        <w:shd w:val="clear"/>
        <w:kinsoku/>
        <w:wordWrap/>
        <w:overflowPunct w:val="0"/>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仿宋_GB2312" w:cs="Times New Roman"/>
          <w:color w:val="auto"/>
          <w:spacing w:val="0"/>
          <w:w w:val="100"/>
          <w:kern w:val="0"/>
          <w:sz w:val="32"/>
          <w:szCs w:val="32"/>
          <w:highlight w:val="none"/>
          <w:lang w:val="en-US" w:eastAsia="zh-CN"/>
        </w:rPr>
      </w:pPr>
      <w:r>
        <w:rPr>
          <w:rFonts w:hint="default" w:ascii="Times New Roman" w:hAnsi="Times New Roman" w:eastAsia="仿宋_GB2312" w:cs="Times New Roman"/>
          <w:color w:val="auto"/>
          <w:spacing w:val="0"/>
          <w:w w:val="100"/>
          <w:kern w:val="0"/>
          <w:sz w:val="32"/>
          <w:szCs w:val="32"/>
          <w:highlight w:val="none"/>
          <w:lang w:val="en-US" w:eastAsia="zh-CN"/>
        </w:rPr>
        <w:t>4.</w:t>
      </w:r>
      <w:r>
        <w:rPr>
          <w:rFonts w:hint="default" w:ascii="Times New Roman" w:hAnsi="Times New Roman" w:eastAsia="仿宋_GB2312" w:cs="Times New Roman"/>
          <w:color w:val="auto"/>
          <w:spacing w:val="0"/>
          <w:w w:val="100"/>
          <w:kern w:val="0"/>
          <w:sz w:val="32"/>
          <w:szCs w:val="32"/>
          <w:highlight w:val="none"/>
          <w:lang w:eastAsia="zh-CN"/>
        </w:rPr>
        <w:t>各类申请笔试政策加分考生需要提供材料明细</w:t>
      </w:r>
    </w:p>
    <w:p>
      <w:pPr>
        <w:keepNext w:val="0"/>
        <w:keepLines w:val="0"/>
        <w:pageBreakBefore w:val="0"/>
        <w:widowControl w:val="0"/>
        <w:shd w:val="clear"/>
        <w:kinsoku/>
        <w:wordWrap/>
        <w:overflowPunct w:val="0"/>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仿宋_GB2312" w:cs="Times New Roman"/>
          <w:color w:val="auto"/>
          <w:spacing w:val="0"/>
          <w:w w:val="100"/>
          <w:kern w:val="0"/>
          <w:sz w:val="32"/>
          <w:szCs w:val="32"/>
          <w:highlight w:val="none"/>
          <w:lang w:eastAsia="zh-CN"/>
        </w:rPr>
      </w:pPr>
      <w:r>
        <w:rPr>
          <w:rFonts w:hint="default" w:ascii="Times New Roman" w:hAnsi="Times New Roman" w:eastAsia="仿宋_GB2312" w:cs="Times New Roman"/>
          <w:color w:val="auto"/>
          <w:spacing w:val="0"/>
          <w:w w:val="100"/>
          <w:kern w:val="0"/>
          <w:sz w:val="32"/>
          <w:szCs w:val="32"/>
          <w:highlight w:val="none"/>
          <w:lang w:val="en-US" w:eastAsia="zh-CN"/>
        </w:rPr>
        <w:t>5.</w:t>
      </w:r>
      <w:r>
        <w:rPr>
          <w:rFonts w:hint="default" w:ascii="Times New Roman" w:hAnsi="Times New Roman" w:eastAsia="仿宋_GB2312" w:cs="Times New Roman"/>
          <w:color w:val="auto"/>
          <w:spacing w:val="0"/>
          <w:w w:val="100"/>
          <w:kern w:val="0"/>
          <w:sz w:val="32"/>
          <w:szCs w:val="32"/>
          <w:highlight w:val="none"/>
          <w:lang w:eastAsia="zh-CN"/>
        </w:rPr>
        <w:t>报考人员诚信承诺书</w:t>
      </w:r>
    </w:p>
    <w:p>
      <w:pPr>
        <w:keepNext w:val="0"/>
        <w:keepLines w:val="0"/>
        <w:pageBreakBefore w:val="0"/>
        <w:widowControl w:val="0"/>
        <w:shd w:val="clear"/>
        <w:kinsoku/>
        <w:wordWrap/>
        <w:overflowPunct w:val="0"/>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仿宋_GB2312" w:cs="Times New Roman"/>
          <w:color w:val="auto"/>
          <w:spacing w:val="0"/>
          <w:w w:val="100"/>
          <w:kern w:val="0"/>
          <w:sz w:val="32"/>
          <w:szCs w:val="32"/>
          <w:highlight w:val="none"/>
          <w:lang w:val="en-US" w:eastAsia="zh-CN"/>
        </w:rPr>
      </w:pPr>
      <w:r>
        <w:rPr>
          <w:rFonts w:hint="default" w:ascii="Times New Roman" w:hAnsi="Times New Roman" w:eastAsia="仿宋_GB2312" w:cs="Times New Roman"/>
          <w:color w:val="auto"/>
          <w:spacing w:val="0"/>
          <w:w w:val="100"/>
          <w:kern w:val="0"/>
          <w:sz w:val="32"/>
          <w:szCs w:val="32"/>
          <w:highlight w:val="none"/>
          <w:lang w:val="en-US" w:eastAsia="zh-CN"/>
        </w:rPr>
        <w:t>6.《街道（乡镇）、社区（村）基层公共管理和社会服务</w:t>
      </w:r>
    </w:p>
    <w:p>
      <w:pPr>
        <w:keepNext w:val="0"/>
        <w:keepLines w:val="0"/>
        <w:pageBreakBefore w:val="0"/>
        <w:widowControl w:val="0"/>
        <w:shd w:val="clear"/>
        <w:kinsoku/>
        <w:wordWrap/>
        <w:overflowPunct w:val="0"/>
        <w:topLinePunct w:val="0"/>
        <w:autoSpaceDE/>
        <w:autoSpaceDN/>
        <w:bidi w:val="0"/>
        <w:adjustRightInd/>
        <w:snapToGrid/>
        <w:spacing w:line="600" w:lineRule="exact"/>
        <w:ind w:firstLine="960" w:firstLineChars="300"/>
        <w:jc w:val="both"/>
        <w:textAlignment w:val="auto"/>
        <w:outlineLvl w:val="9"/>
        <w:rPr>
          <w:rFonts w:hint="default" w:ascii="Times New Roman" w:hAnsi="Times New Roman" w:eastAsia="仿宋_GB2312" w:cs="Times New Roman"/>
          <w:color w:val="auto"/>
          <w:spacing w:val="0"/>
          <w:w w:val="100"/>
          <w:kern w:val="0"/>
          <w:sz w:val="32"/>
          <w:szCs w:val="32"/>
          <w:highlight w:val="none"/>
          <w:lang w:val="en-US" w:eastAsia="zh-CN"/>
        </w:rPr>
      </w:pPr>
      <w:r>
        <w:rPr>
          <w:rFonts w:hint="default" w:ascii="Times New Roman" w:hAnsi="Times New Roman" w:eastAsia="仿宋_GB2312" w:cs="Times New Roman"/>
          <w:color w:val="auto"/>
          <w:spacing w:val="0"/>
          <w:w w:val="100"/>
          <w:kern w:val="0"/>
          <w:sz w:val="32"/>
          <w:szCs w:val="32"/>
          <w:highlight w:val="none"/>
          <w:lang w:val="en-US" w:eastAsia="zh-CN"/>
        </w:rPr>
        <w:t>岗位高校毕业生报考事业单位资格认定表》</w:t>
      </w:r>
    </w:p>
    <w:p>
      <w:pPr>
        <w:pStyle w:val="2"/>
        <w:keepNext w:val="0"/>
        <w:keepLines w:val="0"/>
        <w:pageBreakBefore w:val="0"/>
        <w:widowControl w:val="0"/>
        <w:shd w:val="clear"/>
        <w:kinsoku/>
        <w:wordWrap/>
        <w:overflowPunct w:val="0"/>
        <w:topLinePunct w:val="0"/>
        <w:autoSpaceDE/>
        <w:autoSpaceDN/>
        <w:bidi w:val="0"/>
        <w:adjustRightInd/>
        <w:snapToGrid/>
        <w:spacing w:after="0" w:line="600" w:lineRule="exact"/>
        <w:ind w:left="0" w:leftChars="0" w:firstLine="420" w:firstLineChars="200"/>
        <w:jc w:val="both"/>
        <w:textAlignment w:val="auto"/>
        <w:outlineLvl w:val="9"/>
        <w:rPr>
          <w:rFonts w:hint="default" w:ascii="Times New Roman" w:hAnsi="Times New Roman" w:eastAsia="仿宋_GB2312" w:cs="Times New Roman"/>
          <w:spacing w:val="0"/>
          <w:w w:val="100"/>
          <w:kern w:val="0"/>
          <w:highlight w:val="none"/>
          <w:lang w:val="en-US" w:eastAsia="zh-CN"/>
        </w:rPr>
      </w:pPr>
    </w:p>
    <w:p>
      <w:pPr>
        <w:pStyle w:val="2"/>
        <w:keepNext w:val="0"/>
        <w:keepLines w:val="0"/>
        <w:pageBreakBefore w:val="0"/>
        <w:widowControl w:val="0"/>
        <w:shd w:val="clear"/>
        <w:kinsoku/>
        <w:wordWrap/>
        <w:overflowPunct w:val="0"/>
        <w:topLinePunct w:val="0"/>
        <w:autoSpaceDE/>
        <w:autoSpaceDN/>
        <w:bidi w:val="0"/>
        <w:adjustRightInd/>
        <w:snapToGrid/>
        <w:spacing w:after="0" w:line="600" w:lineRule="exact"/>
        <w:ind w:left="0" w:leftChars="0" w:firstLine="640" w:firstLineChars="200"/>
        <w:jc w:val="both"/>
        <w:textAlignment w:val="auto"/>
        <w:outlineLvl w:val="9"/>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val="en-US" w:eastAsia="zh-CN"/>
        </w:rPr>
      </w:pPr>
    </w:p>
    <w:p>
      <w:pPr>
        <w:keepNext w:val="0"/>
        <w:keepLines w:val="0"/>
        <w:pageBreakBefore w:val="0"/>
        <w:widowControl w:val="0"/>
        <w:shd w:val="clear"/>
        <w:kinsoku/>
        <w:wordWrap w:val="0"/>
        <w:overflowPunct w:val="0"/>
        <w:topLinePunct w:val="0"/>
        <w:autoSpaceDE/>
        <w:autoSpaceDN/>
        <w:bidi w:val="0"/>
        <w:adjustRightInd/>
        <w:snapToGrid/>
        <w:spacing w:line="600" w:lineRule="exact"/>
        <w:ind w:left="0" w:leftChars="0" w:firstLine="640" w:firstLineChars="200"/>
        <w:jc w:val="right"/>
        <w:textAlignment w:val="auto"/>
        <w:outlineLvl w:val="9"/>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val="en-US" w:eastAsia="zh-CN"/>
        </w:rPr>
      </w:pP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val="en-US" w:eastAsia="zh-CN"/>
        </w:rPr>
        <w:t>林口县2022年度“黑龙江人才周”</w:t>
      </w:r>
      <w:r>
        <w:rPr>
          <w:rFonts w:hint="eastAsia" w:eastAsia="仿宋_GB2312" w:cs="Times New Roman"/>
          <w:i w:val="0"/>
          <w:iCs w:val="0"/>
          <w:caps w:val="0"/>
          <w:color w:val="auto"/>
          <w:spacing w:val="0"/>
          <w:w w:val="100"/>
          <w:kern w:val="0"/>
          <w:sz w:val="32"/>
          <w:szCs w:val="32"/>
          <w:highlight w:val="none"/>
          <w:shd w:val="clear" w:color="auto" w:fill="FFFFFF"/>
          <w:lang w:val="en-US" w:eastAsia="zh-CN"/>
        </w:rPr>
        <w:t xml:space="preserve">    </w:t>
      </w:r>
    </w:p>
    <w:p>
      <w:pPr>
        <w:keepNext w:val="0"/>
        <w:keepLines w:val="0"/>
        <w:pageBreakBefore w:val="0"/>
        <w:widowControl w:val="0"/>
        <w:shd w:val="clear"/>
        <w:kinsoku/>
        <w:wordWrap/>
        <w:overflowPunct w:val="0"/>
        <w:topLinePunct w:val="0"/>
        <w:autoSpaceDE/>
        <w:autoSpaceDN/>
        <w:bidi w:val="0"/>
        <w:adjustRightInd/>
        <w:snapToGrid/>
        <w:spacing w:line="600" w:lineRule="exact"/>
        <w:ind w:left="0" w:leftChars="0" w:firstLine="640" w:firstLineChars="200"/>
        <w:jc w:val="right"/>
        <w:textAlignment w:val="auto"/>
        <w:outlineLvl w:val="9"/>
        <w:rPr>
          <w:rFonts w:hint="default" w:ascii="Times New Roman" w:hAnsi="Times New Roman" w:eastAsia="仿宋_GB2312" w:cs="Times New Roman"/>
          <w:color w:val="auto"/>
          <w:spacing w:val="0"/>
          <w:w w:val="100"/>
          <w:kern w:val="0"/>
          <w:sz w:val="32"/>
          <w:szCs w:val="32"/>
          <w:highlight w:val="none"/>
          <w:lang w:val="en-US" w:eastAsia="zh-CN"/>
        </w:rPr>
      </w:pPr>
      <w:r>
        <w:rPr>
          <w:rFonts w:hint="default" w:ascii="Times New Roman" w:hAnsi="Times New Roman" w:eastAsia="仿宋_GB2312" w:cs="Times New Roman"/>
          <w:i w:val="0"/>
          <w:iCs w:val="0"/>
          <w:caps w:val="0"/>
          <w:color w:val="auto"/>
          <w:spacing w:val="0"/>
          <w:w w:val="100"/>
          <w:kern w:val="0"/>
          <w:sz w:val="32"/>
          <w:szCs w:val="32"/>
          <w:highlight w:val="none"/>
          <w:shd w:val="clear" w:color="auto" w:fill="FFFFFF"/>
          <w:lang w:val="en-US" w:eastAsia="zh-CN"/>
        </w:rPr>
        <w:t>事业单位公开招聘工作人员</w:t>
      </w:r>
      <w:r>
        <w:rPr>
          <w:rFonts w:hint="default" w:ascii="Times New Roman" w:hAnsi="Times New Roman" w:eastAsia="仿宋_GB2312" w:cs="Times New Roman"/>
          <w:color w:val="auto"/>
          <w:spacing w:val="0"/>
          <w:w w:val="100"/>
          <w:kern w:val="0"/>
          <w:sz w:val="32"/>
          <w:szCs w:val="32"/>
          <w:highlight w:val="none"/>
          <w:lang w:val="en-US" w:eastAsia="zh-CN"/>
        </w:rPr>
        <w:t>领导小组办公室</w:t>
      </w:r>
    </w:p>
    <w:p>
      <w:pPr>
        <w:pStyle w:val="2"/>
        <w:keepNext w:val="0"/>
        <w:keepLines w:val="0"/>
        <w:pageBreakBefore w:val="0"/>
        <w:widowControl w:val="0"/>
        <w:shd w:val="clear"/>
        <w:kinsoku/>
        <w:wordWrap w:val="0"/>
        <w:overflowPunct w:val="0"/>
        <w:topLinePunct w:val="0"/>
        <w:autoSpaceDE/>
        <w:autoSpaceDN/>
        <w:bidi w:val="0"/>
        <w:adjustRightInd/>
        <w:snapToGrid/>
        <w:spacing w:after="0" w:line="600" w:lineRule="exact"/>
        <w:ind w:left="0" w:leftChars="0" w:firstLine="640" w:firstLineChars="200"/>
        <w:jc w:val="right"/>
        <w:textAlignment w:val="auto"/>
        <w:outlineLvl w:val="9"/>
        <w:rPr>
          <w:rFonts w:hint="default" w:ascii="Times New Roman" w:hAnsi="Times New Roman" w:eastAsia="仿宋_GB2312" w:cs="Times New Roman"/>
          <w:color w:val="auto"/>
          <w:spacing w:val="0"/>
          <w:w w:val="100"/>
          <w:kern w:val="0"/>
          <w:highlight w:val="none"/>
          <w:lang w:val="en-US" w:eastAsia="zh-CN"/>
        </w:rPr>
      </w:pPr>
      <w:r>
        <w:rPr>
          <w:rFonts w:hint="default" w:ascii="Times New Roman" w:hAnsi="Times New Roman" w:eastAsia="仿宋_GB2312" w:cs="Times New Roman"/>
          <w:color w:val="auto"/>
          <w:spacing w:val="0"/>
          <w:w w:val="100"/>
          <w:kern w:val="0"/>
          <w:sz w:val="32"/>
          <w:szCs w:val="32"/>
          <w:highlight w:val="none"/>
          <w:lang w:eastAsia="zh-CN"/>
        </w:rPr>
        <w:t>（林口县人力资源和社会保障局代章）</w:t>
      </w:r>
      <w:r>
        <w:rPr>
          <w:rFonts w:hint="eastAsia" w:eastAsia="仿宋_GB2312" w:cs="Times New Roman"/>
          <w:color w:val="auto"/>
          <w:spacing w:val="0"/>
          <w:w w:val="100"/>
          <w:kern w:val="0"/>
          <w:sz w:val="32"/>
          <w:szCs w:val="32"/>
          <w:highlight w:val="none"/>
          <w:lang w:val="en-US" w:eastAsia="zh-CN"/>
        </w:rPr>
        <w:t xml:space="preserve"> </w:t>
      </w:r>
    </w:p>
    <w:p>
      <w:pPr>
        <w:keepNext w:val="0"/>
        <w:keepLines w:val="0"/>
        <w:pageBreakBefore w:val="0"/>
        <w:widowControl w:val="0"/>
        <w:shd w:val="clear"/>
        <w:kinsoku/>
        <w:wordWrap w:val="0"/>
        <w:overflowPunct w:val="0"/>
        <w:topLinePunct w:val="0"/>
        <w:autoSpaceDE/>
        <w:autoSpaceDN/>
        <w:bidi w:val="0"/>
        <w:adjustRightInd/>
        <w:snapToGrid/>
        <w:spacing w:line="600" w:lineRule="exact"/>
        <w:ind w:left="0" w:leftChars="0" w:firstLine="640" w:firstLineChars="200"/>
        <w:jc w:val="right"/>
        <w:textAlignment w:val="auto"/>
        <w:outlineLvl w:val="9"/>
        <w:rPr>
          <w:rFonts w:hint="default" w:ascii="Times New Roman" w:hAnsi="Times New Roman" w:eastAsia="仿宋_GB2312" w:cs="Times New Roman"/>
          <w:color w:val="auto"/>
          <w:spacing w:val="0"/>
          <w:w w:val="100"/>
          <w:kern w:val="0"/>
          <w:sz w:val="32"/>
          <w:szCs w:val="32"/>
          <w:highlight w:val="none"/>
          <w:lang w:val="en-US" w:eastAsia="zh-CN"/>
        </w:rPr>
      </w:pPr>
      <w:r>
        <w:rPr>
          <w:rFonts w:hint="default" w:ascii="Times New Roman" w:hAnsi="Times New Roman" w:eastAsia="仿宋_GB2312" w:cs="Times New Roman"/>
          <w:color w:val="auto"/>
          <w:spacing w:val="0"/>
          <w:w w:val="100"/>
          <w:kern w:val="0"/>
          <w:sz w:val="32"/>
          <w:szCs w:val="32"/>
          <w:highlight w:val="none"/>
        </w:rPr>
        <w:t>20</w:t>
      </w:r>
      <w:r>
        <w:rPr>
          <w:rFonts w:hint="default" w:ascii="Times New Roman" w:hAnsi="Times New Roman" w:eastAsia="仿宋_GB2312" w:cs="Times New Roman"/>
          <w:color w:val="auto"/>
          <w:spacing w:val="0"/>
          <w:w w:val="100"/>
          <w:kern w:val="0"/>
          <w:sz w:val="32"/>
          <w:szCs w:val="32"/>
          <w:highlight w:val="none"/>
          <w:lang w:val="en-US" w:eastAsia="zh-CN"/>
        </w:rPr>
        <w:t>22</w:t>
      </w:r>
      <w:r>
        <w:rPr>
          <w:rFonts w:hint="default" w:ascii="Times New Roman" w:hAnsi="Times New Roman" w:eastAsia="仿宋_GB2312" w:cs="Times New Roman"/>
          <w:color w:val="auto"/>
          <w:spacing w:val="0"/>
          <w:w w:val="100"/>
          <w:kern w:val="0"/>
          <w:sz w:val="32"/>
          <w:szCs w:val="32"/>
          <w:highlight w:val="none"/>
        </w:rPr>
        <w:t>年</w:t>
      </w:r>
      <w:r>
        <w:rPr>
          <w:rFonts w:hint="default" w:ascii="Times New Roman" w:hAnsi="Times New Roman" w:eastAsia="仿宋_GB2312" w:cs="Times New Roman"/>
          <w:color w:val="auto"/>
          <w:spacing w:val="0"/>
          <w:w w:val="100"/>
          <w:kern w:val="0"/>
          <w:sz w:val="32"/>
          <w:szCs w:val="32"/>
          <w:highlight w:val="none"/>
          <w:lang w:val="en-US" w:eastAsia="zh-CN"/>
        </w:rPr>
        <w:t>12</w:t>
      </w:r>
      <w:r>
        <w:rPr>
          <w:rFonts w:hint="default" w:ascii="Times New Roman" w:hAnsi="Times New Roman" w:eastAsia="仿宋_GB2312" w:cs="Times New Roman"/>
          <w:color w:val="auto"/>
          <w:spacing w:val="0"/>
          <w:w w:val="100"/>
          <w:kern w:val="0"/>
          <w:sz w:val="32"/>
          <w:szCs w:val="32"/>
          <w:highlight w:val="none"/>
        </w:rPr>
        <w:t>月</w:t>
      </w:r>
      <w:r>
        <w:rPr>
          <w:rFonts w:hint="default" w:ascii="Times New Roman" w:hAnsi="Times New Roman" w:eastAsia="仿宋_GB2312" w:cs="Times New Roman"/>
          <w:color w:val="auto"/>
          <w:spacing w:val="0"/>
          <w:w w:val="100"/>
          <w:kern w:val="0"/>
          <w:sz w:val="32"/>
          <w:szCs w:val="32"/>
          <w:highlight w:val="none"/>
          <w:lang w:val="en-US" w:eastAsia="zh-CN"/>
        </w:rPr>
        <w:t>18</w:t>
      </w:r>
      <w:r>
        <w:rPr>
          <w:rFonts w:hint="default" w:ascii="Times New Roman" w:hAnsi="Times New Roman" w:eastAsia="仿宋_GB2312" w:cs="Times New Roman"/>
          <w:color w:val="auto"/>
          <w:spacing w:val="0"/>
          <w:w w:val="100"/>
          <w:kern w:val="0"/>
          <w:sz w:val="32"/>
          <w:szCs w:val="32"/>
          <w:highlight w:val="none"/>
        </w:rPr>
        <w:t>日</w:t>
      </w:r>
      <w:r>
        <w:rPr>
          <w:rFonts w:hint="eastAsia" w:eastAsia="仿宋_GB2312" w:cs="Times New Roman"/>
          <w:color w:val="auto"/>
          <w:spacing w:val="0"/>
          <w:w w:val="100"/>
          <w:kern w:val="0"/>
          <w:sz w:val="32"/>
          <w:szCs w:val="32"/>
          <w:highlight w:val="none"/>
          <w:lang w:val="en-US" w:eastAsia="zh-CN"/>
        </w:rPr>
        <w:t xml:space="preserve">          </w:t>
      </w:r>
    </w:p>
    <w:p>
      <w:pPr>
        <w:keepNext w:val="0"/>
        <w:keepLines w:val="0"/>
        <w:pageBreakBefore w:val="0"/>
        <w:widowControl w:val="0"/>
        <w:shd w:val="clear"/>
        <w:kinsoku/>
        <w:wordWrap/>
        <w:overflowPunct w:val="0"/>
        <w:topLinePunct w:val="0"/>
        <w:autoSpaceDE/>
        <w:autoSpaceDN/>
        <w:bidi w:val="0"/>
        <w:adjustRightInd/>
        <w:snapToGrid/>
        <w:spacing w:line="600" w:lineRule="exact"/>
        <w:ind w:left="0" w:leftChars="0" w:firstLine="420" w:firstLineChars="200"/>
        <w:jc w:val="right"/>
        <w:textAlignment w:val="auto"/>
        <w:outlineLvl w:val="9"/>
        <w:rPr>
          <w:rFonts w:hint="default" w:ascii="Times New Roman" w:hAnsi="Times New Roman" w:eastAsia="仿宋_GB2312" w:cs="Times New Roman"/>
          <w:color w:val="auto"/>
          <w:spacing w:val="0"/>
          <w:w w:val="100"/>
          <w:kern w:val="0"/>
          <w:highlight w:val="none"/>
        </w:rPr>
      </w:pPr>
    </w:p>
    <w:sectPr>
      <w:footerReference r:id="rId3" w:type="default"/>
      <w:footerReference r:id="rId4" w:type="even"/>
      <w:pgSz w:w="11906" w:h="16838"/>
      <w:pgMar w:top="1701" w:right="1701" w:bottom="1701" w:left="1701" w:header="851" w:footer="850"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7A"/>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posOffset>2496820</wp:posOffset>
              </wp:positionH>
              <wp:positionV relativeFrom="paragraph">
                <wp:posOffset>-280035</wp:posOffset>
              </wp:positionV>
              <wp:extent cx="1828800" cy="51054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510540"/>
                      </a:xfrm>
                      <a:prstGeom prst="rect">
                        <a:avLst/>
                      </a:prstGeom>
                      <a:noFill/>
                      <a:ln>
                        <a:noFill/>
                      </a:ln>
                    </wps:spPr>
                    <wps:txbx>
                      <w:txbxContent>
                        <w:p>
                          <w:pPr>
                            <w:pStyle w:val="4"/>
                            <w:rPr>
                              <w:rFonts w:hint="default" w:ascii="Times New Roman" w:hAnsi="Times New Roman" w:eastAsia="宋体" w:cs="Times New Roman"/>
                              <w:sz w:val="28"/>
                              <w:szCs w:val="28"/>
                              <w:lang w:eastAsia="zh-CN"/>
                            </w:rPr>
                          </w:pP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p>
                      </w:txbxContent>
                    </wps:txbx>
                    <wps:bodyPr wrap="none" lIns="0" tIns="0" rIns="0" bIns="0" upright="1"/>
                  </wps:wsp>
                </a:graphicData>
              </a:graphic>
            </wp:anchor>
          </w:drawing>
        </mc:Choice>
        <mc:Fallback>
          <w:pict>
            <v:shape id="_x0000_s1026" o:spid="_x0000_s1026" o:spt="202" type="#_x0000_t202" style="position:absolute;left:0pt;margin-left:196.6pt;margin-top:-22.05pt;height:40.2pt;width:144pt;mso-position-horizontal-relative:margin;mso-wrap-style:none;z-index:251659264;mso-width-relative:page;mso-height-relative:page;" filled="f" stroked="f" coordsize="21600,21600" o:gfxdata="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Ad8tv3XAAAACgEAAA8AAAAAAAAAAQAgAAAAIgAAAGRycy9kb3ducmV2Lnht&#10;bFBLAQIUABQAAAAIAIdO4kDTFU71wQEAAH4DAAAOAAAAAAAAAAEAIAAAACYBAABkcnMvZTJvRG9j&#10;LnhtbFBLBQYAAAAABgAGAFkBAABZBQAAAAA=&#10;">
              <v:fill on="f" focussize="0,0"/>
              <v:stroke on="f"/>
              <v:imagedata o:title=""/>
              <o:lock v:ext="edit" aspectratio="f"/>
              <v:textbox inset="0mm,0mm,0mm,0mm">
                <w:txbxContent>
                  <w:p>
                    <w:pPr>
                      <w:pStyle w:val="4"/>
                      <w:rPr>
                        <w:rFonts w:hint="default" w:ascii="Times New Roman" w:hAnsi="Times New Roman" w:eastAsia="宋体" w:cs="Times New Roman"/>
                        <w:sz w:val="28"/>
                        <w:szCs w:val="28"/>
                        <w:lang w:eastAsia="zh-CN"/>
                      </w:rPr>
                    </w:pP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7</w:t>
    </w:r>
    <w:r>
      <w:fldChar w:fldCharType="end"/>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EwYTQyOWNlNDgyZjUxNThhYTFiMjZmZGIxMjVkNTQifQ=="/>
  </w:docVars>
  <w:rsids>
    <w:rsidRoot w:val="00000000"/>
    <w:rsid w:val="02C31095"/>
    <w:rsid w:val="03B10EED"/>
    <w:rsid w:val="03CC1A1D"/>
    <w:rsid w:val="05AB5E10"/>
    <w:rsid w:val="061A5470"/>
    <w:rsid w:val="065B5A88"/>
    <w:rsid w:val="066E7569"/>
    <w:rsid w:val="06E17E21"/>
    <w:rsid w:val="08F70DBA"/>
    <w:rsid w:val="08F8136C"/>
    <w:rsid w:val="09D973F0"/>
    <w:rsid w:val="09DF42DA"/>
    <w:rsid w:val="0C030754"/>
    <w:rsid w:val="0CF00071"/>
    <w:rsid w:val="0E052CE7"/>
    <w:rsid w:val="121216F1"/>
    <w:rsid w:val="12BF111A"/>
    <w:rsid w:val="12ED1816"/>
    <w:rsid w:val="17B217D1"/>
    <w:rsid w:val="1A1A55E6"/>
    <w:rsid w:val="1C2A7E88"/>
    <w:rsid w:val="1F5305DE"/>
    <w:rsid w:val="202B4E25"/>
    <w:rsid w:val="209239FD"/>
    <w:rsid w:val="210C2AEE"/>
    <w:rsid w:val="21920158"/>
    <w:rsid w:val="22A546C5"/>
    <w:rsid w:val="24282DDC"/>
    <w:rsid w:val="251831C9"/>
    <w:rsid w:val="256E5B66"/>
    <w:rsid w:val="2593624D"/>
    <w:rsid w:val="287D7CFF"/>
    <w:rsid w:val="28983111"/>
    <w:rsid w:val="2B125E66"/>
    <w:rsid w:val="2CBB4EED"/>
    <w:rsid w:val="2DD5460B"/>
    <w:rsid w:val="2E993178"/>
    <w:rsid w:val="2FA379D4"/>
    <w:rsid w:val="30110DE2"/>
    <w:rsid w:val="31181FC7"/>
    <w:rsid w:val="33AE06F6"/>
    <w:rsid w:val="34214901"/>
    <w:rsid w:val="34831C0D"/>
    <w:rsid w:val="361C403D"/>
    <w:rsid w:val="38F65019"/>
    <w:rsid w:val="3C9A6751"/>
    <w:rsid w:val="3E315B3B"/>
    <w:rsid w:val="3E357D77"/>
    <w:rsid w:val="3E9F6EDD"/>
    <w:rsid w:val="3FDB0AC5"/>
    <w:rsid w:val="41265D6F"/>
    <w:rsid w:val="447260F4"/>
    <w:rsid w:val="45581D00"/>
    <w:rsid w:val="46026DAB"/>
    <w:rsid w:val="471C5C4A"/>
    <w:rsid w:val="4CC272EB"/>
    <w:rsid w:val="4D1B2BD1"/>
    <w:rsid w:val="4F410B4B"/>
    <w:rsid w:val="4F89218B"/>
    <w:rsid w:val="4FD9013F"/>
    <w:rsid w:val="50D15CF8"/>
    <w:rsid w:val="51CB46D7"/>
    <w:rsid w:val="55D911AB"/>
    <w:rsid w:val="56D77628"/>
    <w:rsid w:val="56E04EE6"/>
    <w:rsid w:val="572D2E1D"/>
    <w:rsid w:val="57AC250F"/>
    <w:rsid w:val="583316D3"/>
    <w:rsid w:val="584938A6"/>
    <w:rsid w:val="589869B1"/>
    <w:rsid w:val="5B254DDF"/>
    <w:rsid w:val="5B696F6C"/>
    <w:rsid w:val="5BBD57F6"/>
    <w:rsid w:val="5BFD32B2"/>
    <w:rsid w:val="5CD6271F"/>
    <w:rsid w:val="5E4D3A90"/>
    <w:rsid w:val="5ECD6BAA"/>
    <w:rsid w:val="5FD217D5"/>
    <w:rsid w:val="63A454EE"/>
    <w:rsid w:val="63D36998"/>
    <w:rsid w:val="64790635"/>
    <w:rsid w:val="65B75534"/>
    <w:rsid w:val="66DF08A7"/>
    <w:rsid w:val="671D2713"/>
    <w:rsid w:val="69454A7B"/>
    <w:rsid w:val="6A224FFA"/>
    <w:rsid w:val="6B674581"/>
    <w:rsid w:val="6C0E1756"/>
    <w:rsid w:val="6C1348CD"/>
    <w:rsid w:val="6CAF4700"/>
    <w:rsid w:val="703A50FE"/>
    <w:rsid w:val="704F233D"/>
    <w:rsid w:val="70DD5B9B"/>
    <w:rsid w:val="72FD2E85"/>
    <w:rsid w:val="7605320B"/>
    <w:rsid w:val="76A56B33"/>
    <w:rsid w:val="77E90FB6"/>
    <w:rsid w:val="7A1B7E60"/>
    <w:rsid w:val="7B5A5C05"/>
    <w:rsid w:val="7B5D4DF0"/>
    <w:rsid w:val="7EC038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w:basedOn w:val="3"/>
    <w:unhideWhenUsed/>
    <w:qFormat/>
    <w:uiPriority w:val="99"/>
    <w:pPr>
      <w:ind w:firstLine="640" w:firstLineChars="200"/>
    </w:pPr>
    <w:rPr>
      <w:rFonts w:ascii="Times New Roman" w:hAnsi="Times New Roman" w:cs="Times New Roman"/>
    </w:rPr>
  </w:style>
  <w:style w:type="paragraph" w:styleId="3">
    <w:name w:val="Body Text"/>
    <w:basedOn w:val="1"/>
    <w:unhideWhenUsed/>
    <w:qFormat/>
    <w:uiPriority w:val="99"/>
    <w:pPr>
      <w:spacing w:after="120"/>
    </w:pPr>
    <w:rPr>
      <w:rFonts w:ascii="Calibri" w:hAnsi="Calibri" w:cs="宋体"/>
      <w:szCs w:val="22"/>
    </w:rPr>
  </w:style>
  <w:style w:type="paragraph" w:styleId="4">
    <w:name w:val="footer"/>
    <w:basedOn w:val="1"/>
    <w:qFormat/>
    <w:uiPriority w:val="0"/>
    <w:pPr>
      <w:tabs>
        <w:tab w:val="center" w:pos="4153"/>
        <w:tab w:val="right" w:pos="8306"/>
      </w:tabs>
      <w:snapToGrid w:val="0"/>
      <w:jc w:val="left"/>
    </w:pPr>
    <w:rPr>
      <w:rFonts w:ascii="Times New Roman" w:hAnsi="Times New Roman" w:eastAsia="宋体" w:cs="Times New Roman"/>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rPr>
  </w:style>
  <w:style w:type="character" w:styleId="9">
    <w:name w:val="page number"/>
    <w:basedOn w:val="8"/>
    <w:qFormat/>
    <w:uiPriority w:val="0"/>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4290</Words>
  <Characters>4519</Characters>
  <Lines>0</Lines>
  <Paragraphs>0</Paragraphs>
  <TotalTime>3</TotalTime>
  <ScaleCrop>false</ScaleCrop>
  <LinksUpToDate>false</LinksUpToDate>
  <CharactersWithSpaces>4534</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2022-12-15T05:44:00Z</dcterms:created>
  <dc:creator>Administrator</dc:creator>
  <cp:lastModifiedBy>大山大海的那个大江</cp:lastModifiedBy>
  <cp:lastPrinted>2022-12-16T00:11:00Z</cp:lastPrinted>
  <dcterms:modified xsi:type="dcterms:W3CDTF">2022-12-18T04:49:16Z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03A4E38E487C4B429297F3432651822D</vt:lpwstr>
  </property>
</Properties>
</file>