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D7" w:rsidRPr="00DF6FC7" w:rsidRDefault="001114D7" w:rsidP="00DF6FC7">
      <w:pPr>
        <w:widowControl/>
        <w:spacing w:before="935" w:after="711"/>
        <w:jc w:val="center"/>
        <w:outlineLvl w:val="0"/>
        <w:rPr>
          <w:rFonts w:ascii="微软雅黑" w:eastAsia="微软雅黑" w:hAnsi="微软雅黑" w:cs="宋体"/>
          <w:b/>
          <w:bCs/>
          <w:color w:val="CB2424"/>
          <w:kern w:val="36"/>
          <w:sz w:val="37"/>
          <w:szCs w:val="37"/>
        </w:rPr>
      </w:pPr>
      <w:r w:rsidRPr="00DF6FC7">
        <w:rPr>
          <w:rFonts w:ascii="微软雅黑" w:eastAsia="微软雅黑" w:hAnsi="微软雅黑" w:cs="宋体" w:hint="eastAsia"/>
          <w:b/>
          <w:bCs/>
          <w:color w:val="CB2424"/>
          <w:kern w:val="36"/>
          <w:sz w:val="37"/>
          <w:szCs w:val="37"/>
        </w:rPr>
        <w:t>宁波市金融办直属事业单位公开招聘工作人员公告</w:t>
      </w:r>
    </w:p>
    <w:p w:rsidR="001114D7" w:rsidRPr="00DF6FC7" w:rsidRDefault="001114D7" w:rsidP="00DF6FC7">
      <w:pPr>
        <w:widowControl/>
        <w:jc w:val="left"/>
        <w:rPr>
          <w:rFonts w:ascii="微软雅黑" w:eastAsia="微软雅黑" w:hAnsi="微软雅黑" w:cs="宋体"/>
          <w:color w:val="686868"/>
          <w:kern w:val="0"/>
          <w:sz w:val="30"/>
          <w:szCs w:val="30"/>
        </w:rPr>
      </w:pPr>
      <w:r w:rsidRPr="00DF6FC7">
        <w:rPr>
          <w:rFonts w:ascii="Î¢ÈíÑÅºÚ Western" w:eastAsia="微软雅黑" w:hAnsi="Î¢ÈíÑÅºÚ Western" w:cs="宋体"/>
          <w:color w:val="565656"/>
          <w:kern w:val="0"/>
          <w:sz w:val="30"/>
          <w:szCs w:val="30"/>
        </w:rPr>
        <w:t>  </w:t>
      </w:r>
      <w:r w:rsidRPr="00DF6FC7">
        <w:rPr>
          <w:rFonts w:ascii="微软雅黑" w:eastAsia="微软雅黑" w:hAnsi="微软雅黑" w:cs="宋体" w:hint="eastAsia"/>
          <w:color w:val="686868"/>
          <w:kern w:val="0"/>
          <w:sz w:val="30"/>
          <w:szCs w:val="30"/>
        </w:rPr>
        <w:t>根据《宁波市事业单位公开招聘工作人员实施办法》有关规定，经市人力资源和社会保障局同意，市金融办直属事业单位决定面向社会公开招聘事业编制工作人员</w:t>
      </w:r>
      <w:r w:rsidRPr="00DF6FC7">
        <w:rPr>
          <w:rFonts w:ascii="微软雅黑" w:eastAsia="微软雅黑" w:hAnsi="微软雅黑" w:cs="宋体"/>
          <w:color w:val="686868"/>
          <w:kern w:val="0"/>
          <w:sz w:val="30"/>
          <w:szCs w:val="30"/>
        </w:rPr>
        <w:t>1</w:t>
      </w:r>
      <w:r w:rsidRPr="00DF6FC7">
        <w:rPr>
          <w:rFonts w:ascii="微软雅黑" w:eastAsia="微软雅黑" w:hAnsi="微软雅黑" w:cs="宋体" w:hint="eastAsia"/>
          <w:color w:val="686868"/>
          <w:kern w:val="0"/>
          <w:sz w:val="30"/>
          <w:szCs w:val="30"/>
        </w:rPr>
        <w:t>名。现就有关事项公告如下：</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一、招聘单位简介</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宁波市金融发展服务中心是一家正处级事业单位，类别是公益一类，经费预算形式为财政全额补助。主要承担区域内金融产业发展服务和国家保险创新综合试验区的产业促进发展工作；承担地方金融产业研究、保险产业研究和保险人才服务平台建设工作；承担本市金融、保险发展其他辅助性、事务性服务工作。</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二、招聘原则和办法</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招聘工作坚持公开、平等、竞争、择优原则，按照德才兼备的用人标准，采取公开报名、统一考试和择优聘用的办法进行，通过笔试、面试、体检和考核等程序面向社会公开招聘事业编制工作人员。</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三、招聘对象基本条件</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（一）遵守中华人民共和国宪法、法律和法规；</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（二）遵守纪律、品行端正，具备良好的职业素质；</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（三）具有招聘岗位所需的学历、资历、专业、任职资格、职业（执业）资格及技能要求；</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（四）具有适应岗位要求的身体条件；</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（五）具备岗位所需的其他条件。</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四、招聘单位、岗位、人数、专业、学历和范围及资格条件</w:t>
      </w:r>
    </w:p>
    <w:tbl>
      <w:tblPr>
        <w:tblW w:w="0" w:type="auto"/>
        <w:tblCellSpacing w:w="0" w:type="dxa"/>
        <w:tblCellMar>
          <w:left w:w="0" w:type="dxa"/>
          <w:right w:w="0" w:type="dxa"/>
        </w:tblCellMar>
        <w:tblLook w:val="0000"/>
      </w:tblPr>
      <w:tblGrid>
        <w:gridCol w:w="1031"/>
        <w:gridCol w:w="695"/>
        <w:gridCol w:w="653"/>
        <w:gridCol w:w="345"/>
        <w:gridCol w:w="1621"/>
        <w:gridCol w:w="1618"/>
        <w:gridCol w:w="541"/>
        <w:gridCol w:w="1842"/>
      </w:tblGrid>
      <w:tr w:rsidR="001114D7" w:rsidRPr="00DF6FC7" w:rsidTr="00DF6FC7">
        <w:trPr>
          <w:trHeight w:val="810"/>
          <w:tblCellSpacing w:w="0" w:type="dxa"/>
        </w:trPr>
        <w:tc>
          <w:tcPr>
            <w:tcW w:w="1080" w:type="dxa"/>
            <w:tcBorders>
              <w:top w:val="single" w:sz="8" w:space="0" w:color="000000"/>
              <w:left w:val="single" w:sz="8" w:space="0" w:color="000000"/>
              <w:bottom w:val="single" w:sz="8" w:space="0" w:color="000000"/>
              <w:right w:val="single" w:sz="8" w:space="0" w:color="000000"/>
            </w:tcBorders>
            <w:vAlign w:val="center"/>
          </w:tcPr>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招聘</w:t>
            </w:r>
          </w:p>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单位</w:t>
            </w:r>
          </w:p>
        </w:tc>
        <w:tc>
          <w:tcPr>
            <w:tcW w:w="720" w:type="dxa"/>
            <w:tcBorders>
              <w:top w:val="single" w:sz="8" w:space="0" w:color="000000"/>
              <w:left w:val="single" w:sz="8" w:space="0" w:color="auto"/>
              <w:bottom w:val="single" w:sz="8" w:space="0" w:color="000000"/>
              <w:right w:val="single" w:sz="8" w:space="0" w:color="auto"/>
            </w:tcBorders>
            <w:vAlign w:val="center"/>
          </w:tcPr>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招聘</w:t>
            </w:r>
          </w:p>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岗位</w:t>
            </w:r>
          </w:p>
        </w:tc>
        <w:tc>
          <w:tcPr>
            <w:tcW w:w="675" w:type="dxa"/>
            <w:tcBorders>
              <w:top w:val="single" w:sz="8" w:space="0" w:color="000000"/>
              <w:left w:val="single" w:sz="8" w:space="0" w:color="auto"/>
              <w:bottom w:val="single" w:sz="8" w:space="0" w:color="000000"/>
              <w:right w:val="single" w:sz="8" w:space="0" w:color="auto"/>
            </w:tcBorders>
            <w:vAlign w:val="center"/>
          </w:tcPr>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岗位</w:t>
            </w:r>
          </w:p>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类别</w:t>
            </w:r>
          </w:p>
        </w:tc>
        <w:tc>
          <w:tcPr>
            <w:tcW w:w="345" w:type="dxa"/>
            <w:tcBorders>
              <w:top w:val="single" w:sz="8" w:space="0" w:color="000000"/>
              <w:left w:val="single" w:sz="8" w:space="0" w:color="auto"/>
              <w:bottom w:val="single" w:sz="8" w:space="0" w:color="000000"/>
              <w:right w:val="single" w:sz="8" w:space="0" w:color="000000"/>
            </w:tcBorders>
            <w:vAlign w:val="center"/>
          </w:tcPr>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人数</w:t>
            </w:r>
          </w:p>
        </w:tc>
        <w:tc>
          <w:tcPr>
            <w:tcW w:w="1710" w:type="dxa"/>
            <w:tcBorders>
              <w:top w:val="single" w:sz="8" w:space="0" w:color="000000"/>
              <w:left w:val="single" w:sz="8" w:space="0" w:color="auto"/>
              <w:bottom w:val="single" w:sz="8" w:space="0" w:color="000000"/>
              <w:right w:val="single" w:sz="8" w:space="0" w:color="000000"/>
            </w:tcBorders>
            <w:vAlign w:val="center"/>
          </w:tcPr>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岗位</w:t>
            </w:r>
          </w:p>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职责</w:t>
            </w:r>
          </w:p>
        </w:tc>
        <w:tc>
          <w:tcPr>
            <w:tcW w:w="1665" w:type="dxa"/>
            <w:tcBorders>
              <w:top w:val="single" w:sz="8" w:space="0" w:color="000000"/>
              <w:left w:val="single" w:sz="8" w:space="0" w:color="auto"/>
              <w:bottom w:val="single" w:sz="8" w:space="0" w:color="000000"/>
              <w:right w:val="single" w:sz="8" w:space="0" w:color="000000"/>
            </w:tcBorders>
            <w:vAlign w:val="center"/>
          </w:tcPr>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招聘专业及</w:t>
            </w:r>
          </w:p>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学历（学位）要求</w:t>
            </w:r>
          </w:p>
        </w:tc>
        <w:tc>
          <w:tcPr>
            <w:tcW w:w="555" w:type="dxa"/>
            <w:tcBorders>
              <w:top w:val="single" w:sz="8" w:space="0" w:color="000000"/>
              <w:left w:val="single" w:sz="8" w:space="0" w:color="auto"/>
              <w:bottom w:val="single" w:sz="8" w:space="0" w:color="000000"/>
              <w:right w:val="single" w:sz="8" w:space="0" w:color="000000"/>
            </w:tcBorders>
            <w:vAlign w:val="center"/>
          </w:tcPr>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招聘</w:t>
            </w:r>
          </w:p>
          <w:p w:rsidR="001114D7" w:rsidRPr="00DF6FC7" w:rsidRDefault="001114D7" w:rsidP="00DF6FC7">
            <w:pPr>
              <w:widowControl/>
              <w:spacing w:line="355"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范围</w:t>
            </w:r>
          </w:p>
        </w:tc>
        <w:tc>
          <w:tcPr>
            <w:tcW w:w="1905" w:type="dxa"/>
            <w:tcBorders>
              <w:top w:val="single" w:sz="8" w:space="0" w:color="000000"/>
              <w:left w:val="single" w:sz="8" w:space="0" w:color="auto"/>
              <w:bottom w:val="single" w:sz="8" w:space="0" w:color="000000"/>
              <w:right w:val="single" w:sz="8" w:space="0" w:color="000000"/>
            </w:tcBorders>
            <w:vAlign w:val="center"/>
          </w:tcPr>
          <w:p w:rsidR="001114D7" w:rsidRPr="00DF6FC7" w:rsidRDefault="001114D7" w:rsidP="00DF6FC7">
            <w:pPr>
              <w:widowControl/>
              <w:spacing w:line="299"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其他资格条件</w:t>
            </w:r>
          </w:p>
          <w:p w:rsidR="001114D7" w:rsidRPr="00DF6FC7" w:rsidRDefault="001114D7" w:rsidP="00DF6FC7">
            <w:pPr>
              <w:widowControl/>
              <w:spacing w:line="299"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b/>
                <w:bCs/>
                <w:color w:val="686868"/>
                <w:kern w:val="0"/>
                <w:sz w:val="30"/>
              </w:rPr>
              <w:t>（注：主要是职称、执业资格、年龄或工作经历等要求）</w:t>
            </w:r>
          </w:p>
        </w:tc>
      </w:tr>
      <w:tr w:rsidR="001114D7" w:rsidRPr="00DF6FC7" w:rsidTr="00DF6FC7">
        <w:trPr>
          <w:trHeight w:val="1995"/>
          <w:tblCellSpacing w:w="0" w:type="dxa"/>
        </w:trPr>
        <w:tc>
          <w:tcPr>
            <w:tcW w:w="1080" w:type="dxa"/>
            <w:tcBorders>
              <w:top w:val="single" w:sz="8" w:space="0" w:color="auto"/>
              <w:left w:val="single" w:sz="8" w:space="0" w:color="000000"/>
              <w:bottom w:val="single" w:sz="8" w:space="0" w:color="000000"/>
              <w:right w:val="single" w:sz="8" w:space="0" w:color="000000"/>
            </w:tcBorders>
            <w:vAlign w:val="center"/>
          </w:tcPr>
          <w:p w:rsidR="001114D7" w:rsidRPr="00DF6FC7" w:rsidRDefault="001114D7" w:rsidP="00DF6FC7">
            <w:pPr>
              <w:widowControl/>
              <w:spacing w:before="131" w:after="131" w:line="393"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宁波市金融发展服务中心</w:t>
            </w:r>
          </w:p>
        </w:tc>
        <w:tc>
          <w:tcPr>
            <w:tcW w:w="720" w:type="dxa"/>
            <w:tcBorders>
              <w:top w:val="single" w:sz="8" w:space="0" w:color="auto"/>
              <w:left w:val="single" w:sz="8" w:space="0" w:color="auto"/>
              <w:bottom w:val="single" w:sz="8" w:space="0" w:color="000000"/>
              <w:right w:val="single" w:sz="8" w:space="0" w:color="auto"/>
            </w:tcBorders>
            <w:vAlign w:val="center"/>
          </w:tcPr>
          <w:p w:rsidR="001114D7" w:rsidRPr="00DF6FC7" w:rsidRDefault="001114D7" w:rsidP="00DF6FC7">
            <w:pPr>
              <w:widowControl/>
              <w:spacing w:before="131" w:after="131" w:line="393"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金融产业发展服务</w:t>
            </w:r>
          </w:p>
        </w:tc>
        <w:tc>
          <w:tcPr>
            <w:tcW w:w="675" w:type="dxa"/>
            <w:tcBorders>
              <w:top w:val="single" w:sz="8" w:space="0" w:color="auto"/>
              <w:left w:val="single" w:sz="8" w:space="0" w:color="auto"/>
              <w:bottom w:val="single" w:sz="8" w:space="0" w:color="000000"/>
              <w:right w:val="single" w:sz="8" w:space="0" w:color="auto"/>
            </w:tcBorders>
            <w:vAlign w:val="center"/>
          </w:tcPr>
          <w:p w:rsidR="001114D7" w:rsidRPr="00DF6FC7" w:rsidRDefault="001114D7" w:rsidP="00DF6FC7">
            <w:pPr>
              <w:widowControl/>
              <w:spacing w:before="131" w:after="131" w:line="393"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管理</w:t>
            </w:r>
          </w:p>
        </w:tc>
        <w:tc>
          <w:tcPr>
            <w:tcW w:w="345" w:type="dxa"/>
            <w:tcBorders>
              <w:top w:val="single" w:sz="8" w:space="0" w:color="auto"/>
              <w:left w:val="single" w:sz="8" w:space="0" w:color="auto"/>
              <w:bottom w:val="single" w:sz="8" w:space="0" w:color="000000"/>
              <w:right w:val="single" w:sz="8" w:space="0" w:color="000000"/>
            </w:tcBorders>
            <w:vAlign w:val="center"/>
          </w:tcPr>
          <w:p w:rsidR="001114D7" w:rsidRPr="00DF6FC7" w:rsidRDefault="001114D7" w:rsidP="00DF6FC7">
            <w:pPr>
              <w:widowControl/>
              <w:spacing w:before="131" w:after="131" w:line="393"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color w:val="686868"/>
                <w:kern w:val="0"/>
                <w:sz w:val="30"/>
                <w:szCs w:val="30"/>
              </w:rPr>
              <w:t>1</w:t>
            </w:r>
          </w:p>
        </w:tc>
        <w:tc>
          <w:tcPr>
            <w:tcW w:w="1710" w:type="dxa"/>
            <w:tcBorders>
              <w:top w:val="single" w:sz="8" w:space="0" w:color="auto"/>
              <w:left w:val="single" w:sz="8" w:space="0" w:color="auto"/>
              <w:bottom w:val="single" w:sz="8" w:space="0" w:color="000000"/>
              <w:right w:val="single" w:sz="8" w:space="0" w:color="000000"/>
            </w:tcBorders>
            <w:vAlign w:val="center"/>
          </w:tcPr>
          <w:p w:rsidR="001114D7" w:rsidRPr="00DF6FC7" w:rsidRDefault="001114D7" w:rsidP="00DF6FC7">
            <w:pPr>
              <w:widowControl/>
              <w:spacing w:before="131" w:after="131" w:line="393"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承担区域内金融产业发展服务和国家保险创新综合试验区的产业促进发展工作</w:t>
            </w:r>
          </w:p>
        </w:tc>
        <w:tc>
          <w:tcPr>
            <w:tcW w:w="1665" w:type="dxa"/>
            <w:tcBorders>
              <w:top w:val="single" w:sz="8" w:space="0" w:color="auto"/>
              <w:left w:val="single" w:sz="8" w:space="0" w:color="auto"/>
              <w:bottom w:val="single" w:sz="8" w:space="0" w:color="000000"/>
              <w:right w:val="single" w:sz="8" w:space="0" w:color="000000"/>
            </w:tcBorders>
            <w:vAlign w:val="center"/>
          </w:tcPr>
          <w:p w:rsidR="001114D7" w:rsidRPr="00DF6FC7" w:rsidRDefault="001114D7" w:rsidP="00DF6FC7">
            <w:pPr>
              <w:widowControl/>
              <w:spacing w:before="131" w:after="131" w:line="393"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专业不限；硕士研究生及以上学历（学位）。</w:t>
            </w:r>
          </w:p>
        </w:tc>
        <w:tc>
          <w:tcPr>
            <w:tcW w:w="555" w:type="dxa"/>
            <w:tcBorders>
              <w:top w:val="single" w:sz="8" w:space="0" w:color="auto"/>
              <w:left w:val="single" w:sz="8" w:space="0" w:color="auto"/>
              <w:bottom w:val="single" w:sz="8" w:space="0" w:color="000000"/>
              <w:right w:val="single" w:sz="8" w:space="0" w:color="000000"/>
            </w:tcBorders>
            <w:vAlign w:val="center"/>
          </w:tcPr>
          <w:p w:rsidR="001114D7" w:rsidRPr="00DF6FC7" w:rsidRDefault="001114D7" w:rsidP="00DF6FC7">
            <w:pPr>
              <w:widowControl/>
              <w:wordWrap w:val="0"/>
              <w:spacing w:before="131" w:after="131" w:line="393" w:lineRule="atLeast"/>
              <w:jc w:val="center"/>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面向全国</w:t>
            </w:r>
          </w:p>
        </w:tc>
        <w:tc>
          <w:tcPr>
            <w:tcW w:w="1905" w:type="dxa"/>
            <w:tcBorders>
              <w:top w:val="single" w:sz="8" w:space="0" w:color="auto"/>
              <w:left w:val="single" w:sz="8" w:space="0" w:color="auto"/>
              <w:bottom w:val="single" w:sz="8" w:space="0" w:color="000000"/>
              <w:right w:val="single" w:sz="8" w:space="0" w:color="000000"/>
            </w:tcBorders>
            <w:vAlign w:val="center"/>
          </w:tcPr>
          <w:p w:rsidR="001114D7" w:rsidRPr="00DF6FC7" w:rsidRDefault="001114D7" w:rsidP="00DF6FC7">
            <w:pPr>
              <w:widowControl/>
              <w:spacing w:before="131" w:after="131" w:line="393" w:lineRule="atLeast"/>
              <w:jc w:val="left"/>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具有</w:t>
            </w:r>
            <w:r w:rsidRPr="00DF6FC7">
              <w:rPr>
                <w:rFonts w:ascii="微软雅黑" w:eastAsia="微软雅黑" w:hAnsi="微软雅黑" w:cs="宋体"/>
                <w:color w:val="686868"/>
                <w:kern w:val="0"/>
                <w:sz w:val="30"/>
                <w:szCs w:val="30"/>
              </w:rPr>
              <w:t>5</w:t>
            </w:r>
            <w:r w:rsidRPr="00DF6FC7">
              <w:rPr>
                <w:rFonts w:ascii="微软雅黑" w:eastAsia="微软雅黑" w:hAnsi="微软雅黑" w:cs="宋体" w:hint="eastAsia"/>
                <w:color w:val="686868"/>
                <w:kern w:val="0"/>
                <w:sz w:val="30"/>
                <w:szCs w:val="30"/>
              </w:rPr>
              <w:t>年及以上银行、证券、保险工作经历（与劳动合同、社保证明相符）；年龄</w:t>
            </w:r>
            <w:r w:rsidRPr="00DF6FC7">
              <w:rPr>
                <w:rFonts w:ascii="微软雅黑" w:eastAsia="微软雅黑" w:hAnsi="微软雅黑" w:cs="宋体"/>
                <w:color w:val="686868"/>
                <w:kern w:val="0"/>
                <w:sz w:val="30"/>
                <w:szCs w:val="30"/>
              </w:rPr>
              <w:t>35</w:t>
            </w:r>
            <w:r w:rsidRPr="00DF6FC7">
              <w:rPr>
                <w:rFonts w:ascii="微软雅黑" w:eastAsia="微软雅黑" w:hAnsi="微软雅黑" w:cs="宋体" w:hint="eastAsia"/>
                <w:color w:val="686868"/>
                <w:kern w:val="0"/>
                <w:sz w:val="30"/>
                <w:szCs w:val="30"/>
              </w:rPr>
              <w:t>周岁以下。</w:t>
            </w:r>
          </w:p>
        </w:tc>
      </w:tr>
    </w:tbl>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五、招聘办法和步骤</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（一）报名与资格审查</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color w:val="686868"/>
          <w:kern w:val="0"/>
          <w:sz w:val="30"/>
          <w:szCs w:val="30"/>
        </w:rPr>
        <w:t>1.</w:t>
      </w:r>
      <w:r w:rsidRPr="00DF6FC7">
        <w:rPr>
          <w:rFonts w:ascii="微软雅黑" w:eastAsia="微软雅黑" w:hAnsi="微软雅黑" w:cs="宋体" w:hint="eastAsia"/>
          <w:color w:val="686868"/>
          <w:kern w:val="0"/>
          <w:sz w:val="30"/>
          <w:szCs w:val="30"/>
        </w:rPr>
        <w:t>报名时间：</w:t>
      </w:r>
      <w:smartTag w:uri="urn:schemas-microsoft-com:office:smarttags" w:element="chsdate">
        <w:smartTagPr>
          <w:attr w:name="IsROCDate" w:val="False"/>
          <w:attr w:name="IsLunarDate" w:val="False"/>
          <w:attr w:name="Day" w:val="7"/>
          <w:attr w:name="Month" w:val="3"/>
          <w:attr w:name="Year" w:val="2018"/>
        </w:smartTagPr>
        <w:r w:rsidRPr="00DF6FC7">
          <w:rPr>
            <w:rFonts w:ascii="微软雅黑" w:eastAsia="微软雅黑" w:hAnsi="微软雅黑" w:cs="宋体"/>
            <w:color w:val="686868"/>
            <w:kern w:val="0"/>
            <w:sz w:val="30"/>
            <w:szCs w:val="30"/>
          </w:rPr>
          <w:t>2018</w:t>
        </w:r>
        <w:r w:rsidRPr="00DF6FC7">
          <w:rPr>
            <w:rFonts w:ascii="微软雅黑" w:eastAsia="微软雅黑" w:hAnsi="微软雅黑" w:cs="宋体" w:hint="eastAsia"/>
            <w:color w:val="686868"/>
            <w:kern w:val="0"/>
            <w:sz w:val="30"/>
            <w:szCs w:val="30"/>
          </w:rPr>
          <w:t>年</w:t>
        </w:r>
        <w:r w:rsidRPr="00DF6FC7">
          <w:rPr>
            <w:rFonts w:ascii="微软雅黑" w:eastAsia="微软雅黑" w:hAnsi="微软雅黑" w:cs="宋体"/>
            <w:color w:val="686868"/>
            <w:kern w:val="0"/>
            <w:sz w:val="30"/>
            <w:szCs w:val="30"/>
          </w:rPr>
          <w:t>3</w:t>
        </w:r>
        <w:r w:rsidRPr="00DF6FC7">
          <w:rPr>
            <w:rFonts w:ascii="微软雅黑" w:eastAsia="微软雅黑" w:hAnsi="微软雅黑" w:cs="宋体" w:hint="eastAsia"/>
            <w:color w:val="686868"/>
            <w:kern w:val="0"/>
            <w:sz w:val="30"/>
            <w:szCs w:val="30"/>
          </w:rPr>
          <w:t>月</w:t>
        </w:r>
        <w:r w:rsidRPr="00DF6FC7">
          <w:rPr>
            <w:rFonts w:ascii="微软雅黑" w:eastAsia="微软雅黑" w:hAnsi="微软雅黑" w:cs="宋体"/>
            <w:color w:val="686868"/>
            <w:kern w:val="0"/>
            <w:sz w:val="30"/>
            <w:szCs w:val="30"/>
          </w:rPr>
          <w:t>12</w:t>
        </w:r>
        <w:r w:rsidRPr="00DF6FC7">
          <w:rPr>
            <w:rFonts w:ascii="微软雅黑" w:eastAsia="微软雅黑" w:hAnsi="微软雅黑" w:cs="宋体" w:hint="eastAsia"/>
            <w:color w:val="686868"/>
            <w:kern w:val="0"/>
            <w:sz w:val="30"/>
            <w:szCs w:val="30"/>
          </w:rPr>
          <w:t>日</w:t>
        </w:r>
      </w:smartTag>
      <w:r w:rsidRPr="00DF6FC7">
        <w:rPr>
          <w:rFonts w:ascii="微软雅黑" w:eastAsia="微软雅黑" w:hAnsi="微软雅黑" w:cs="宋体" w:hint="eastAsia"/>
          <w:color w:val="686868"/>
          <w:kern w:val="0"/>
          <w:sz w:val="30"/>
          <w:szCs w:val="30"/>
        </w:rPr>
        <w:t>至</w:t>
      </w:r>
      <w:r w:rsidRPr="00DF6FC7">
        <w:rPr>
          <w:rFonts w:ascii="微软雅黑" w:eastAsia="微软雅黑" w:hAnsi="微软雅黑" w:cs="宋体"/>
          <w:color w:val="686868"/>
          <w:kern w:val="0"/>
          <w:sz w:val="30"/>
          <w:szCs w:val="30"/>
        </w:rPr>
        <w:t>16</w:t>
      </w:r>
      <w:r w:rsidRPr="00DF6FC7">
        <w:rPr>
          <w:rFonts w:ascii="微软雅黑" w:eastAsia="微软雅黑" w:hAnsi="微软雅黑" w:cs="宋体" w:hint="eastAsia"/>
          <w:color w:val="686868"/>
          <w:kern w:val="0"/>
          <w:sz w:val="30"/>
          <w:szCs w:val="30"/>
        </w:rPr>
        <w:t>日（工作日上午</w:t>
      </w:r>
      <w:r w:rsidRPr="00DF6FC7">
        <w:rPr>
          <w:rFonts w:ascii="微软雅黑" w:eastAsia="微软雅黑" w:hAnsi="微软雅黑" w:cs="宋体"/>
          <w:color w:val="686868"/>
          <w:kern w:val="0"/>
          <w:sz w:val="30"/>
          <w:szCs w:val="30"/>
        </w:rPr>
        <w:t>9:00-12:00</w:t>
      </w:r>
      <w:r w:rsidRPr="00DF6FC7">
        <w:rPr>
          <w:rFonts w:ascii="微软雅黑" w:eastAsia="微软雅黑" w:hAnsi="微软雅黑" w:cs="宋体" w:hint="eastAsia"/>
          <w:color w:val="686868"/>
          <w:kern w:val="0"/>
          <w:sz w:val="30"/>
          <w:szCs w:val="30"/>
        </w:rPr>
        <w:t>，下午</w:t>
      </w:r>
      <w:r w:rsidRPr="00DF6FC7">
        <w:rPr>
          <w:rFonts w:ascii="微软雅黑" w:eastAsia="微软雅黑" w:hAnsi="微软雅黑" w:cs="宋体"/>
          <w:color w:val="686868"/>
          <w:kern w:val="0"/>
          <w:sz w:val="30"/>
          <w:szCs w:val="30"/>
        </w:rPr>
        <w:t>14:00—17</w:t>
      </w:r>
      <w:r w:rsidRPr="00DF6FC7">
        <w:rPr>
          <w:rFonts w:ascii="微软雅黑" w:eastAsia="微软雅黑" w:hAnsi="微软雅黑" w:cs="宋体" w:hint="eastAsia"/>
          <w:color w:val="686868"/>
          <w:kern w:val="0"/>
          <w:sz w:val="30"/>
          <w:szCs w:val="30"/>
        </w:rPr>
        <w:t>：</w:t>
      </w:r>
      <w:r w:rsidRPr="00DF6FC7">
        <w:rPr>
          <w:rFonts w:ascii="微软雅黑" w:eastAsia="微软雅黑" w:hAnsi="微软雅黑" w:cs="宋体"/>
          <w:color w:val="686868"/>
          <w:kern w:val="0"/>
          <w:sz w:val="30"/>
          <w:szCs w:val="30"/>
        </w:rPr>
        <w:t>30</w:t>
      </w:r>
      <w:r w:rsidRPr="00DF6FC7">
        <w:rPr>
          <w:rFonts w:ascii="微软雅黑" w:eastAsia="微软雅黑" w:hAnsi="微软雅黑" w:cs="宋体" w:hint="eastAsia"/>
          <w:color w:val="686868"/>
          <w:kern w:val="0"/>
          <w:sz w:val="30"/>
          <w:szCs w:val="30"/>
        </w:rPr>
        <w:t>）。</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color w:val="686868"/>
          <w:kern w:val="0"/>
          <w:sz w:val="30"/>
          <w:szCs w:val="30"/>
        </w:rPr>
        <w:t>2.</w:t>
      </w:r>
      <w:r w:rsidRPr="00DF6FC7">
        <w:rPr>
          <w:rFonts w:ascii="微软雅黑" w:eastAsia="微软雅黑" w:hAnsi="微软雅黑" w:cs="宋体" w:hint="eastAsia"/>
          <w:color w:val="686868"/>
          <w:kern w:val="0"/>
          <w:sz w:val="30"/>
          <w:szCs w:val="30"/>
        </w:rPr>
        <w:t>报名地点和联系方式</w:t>
      </w:r>
      <w:r w:rsidRPr="00DF6FC7">
        <w:rPr>
          <w:rFonts w:ascii="微软雅黑" w:eastAsia="微软雅黑" w:hAnsi="微软雅黑" w:cs="宋体"/>
          <w:color w:val="686868"/>
          <w:kern w:val="0"/>
          <w:sz w:val="30"/>
          <w:szCs w:val="30"/>
        </w:rPr>
        <w:t>:</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宁波市金融办综合管理处，鄞州区宁穿路</w:t>
      </w:r>
      <w:r w:rsidRPr="00DF6FC7">
        <w:rPr>
          <w:rFonts w:ascii="微软雅黑" w:eastAsia="微软雅黑" w:hAnsi="微软雅黑" w:cs="宋体"/>
          <w:color w:val="686868"/>
          <w:kern w:val="0"/>
          <w:sz w:val="30"/>
          <w:szCs w:val="30"/>
        </w:rPr>
        <w:t>2001</w:t>
      </w:r>
      <w:r w:rsidRPr="00DF6FC7">
        <w:rPr>
          <w:rFonts w:ascii="微软雅黑" w:eastAsia="微软雅黑" w:hAnsi="微软雅黑" w:cs="宋体" w:hint="eastAsia"/>
          <w:color w:val="686868"/>
          <w:kern w:val="0"/>
          <w:sz w:val="30"/>
          <w:szCs w:val="30"/>
        </w:rPr>
        <w:t>号</w:t>
      </w:r>
      <w:r w:rsidRPr="00DF6FC7">
        <w:rPr>
          <w:rFonts w:ascii="微软雅黑" w:eastAsia="微软雅黑" w:hAnsi="微软雅黑" w:cs="宋体"/>
          <w:color w:val="686868"/>
          <w:kern w:val="0"/>
          <w:sz w:val="30"/>
          <w:szCs w:val="30"/>
        </w:rPr>
        <w:t>2</w:t>
      </w:r>
      <w:r w:rsidRPr="00DF6FC7">
        <w:rPr>
          <w:rFonts w:ascii="微软雅黑" w:eastAsia="微软雅黑" w:hAnsi="微软雅黑" w:cs="宋体" w:hint="eastAsia"/>
          <w:color w:val="686868"/>
          <w:kern w:val="0"/>
          <w:sz w:val="30"/>
          <w:szCs w:val="30"/>
        </w:rPr>
        <w:t>号楼</w:t>
      </w:r>
      <w:r w:rsidRPr="00DF6FC7">
        <w:rPr>
          <w:rFonts w:ascii="微软雅黑" w:eastAsia="微软雅黑" w:hAnsi="微软雅黑" w:cs="宋体"/>
          <w:color w:val="686868"/>
          <w:kern w:val="0"/>
          <w:sz w:val="30"/>
          <w:szCs w:val="30"/>
        </w:rPr>
        <w:t>1710</w:t>
      </w:r>
      <w:r w:rsidRPr="00DF6FC7">
        <w:rPr>
          <w:rFonts w:ascii="微软雅黑" w:eastAsia="微软雅黑" w:hAnsi="微软雅黑" w:cs="宋体" w:hint="eastAsia"/>
          <w:color w:val="686868"/>
          <w:kern w:val="0"/>
          <w:sz w:val="30"/>
          <w:szCs w:val="30"/>
        </w:rPr>
        <w:t>室，电话：</w:t>
      </w:r>
      <w:r w:rsidRPr="00DF6FC7">
        <w:rPr>
          <w:rFonts w:ascii="微软雅黑" w:eastAsia="微软雅黑" w:hAnsi="微软雅黑" w:cs="宋体"/>
          <w:color w:val="686868"/>
          <w:kern w:val="0"/>
          <w:sz w:val="30"/>
          <w:szCs w:val="30"/>
        </w:rPr>
        <w:t>0574-89185882</w:t>
      </w:r>
      <w:r w:rsidRPr="00DF6FC7">
        <w:rPr>
          <w:rFonts w:ascii="微软雅黑" w:eastAsia="微软雅黑" w:hAnsi="微软雅黑" w:cs="宋体" w:hint="eastAsia"/>
          <w:color w:val="686868"/>
          <w:kern w:val="0"/>
          <w:sz w:val="30"/>
          <w:szCs w:val="30"/>
        </w:rPr>
        <w:t>、</w:t>
      </w:r>
      <w:r w:rsidRPr="00DF6FC7">
        <w:rPr>
          <w:rFonts w:ascii="微软雅黑" w:eastAsia="微软雅黑" w:hAnsi="微软雅黑" w:cs="宋体"/>
          <w:color w:val="686868"/>
          <w:kern w:val="0"/>
          <w:sz w:val="30"/>
          <w:szCs w:val="30"/>
        </w:rPr>
        <w:t>0574-89185853</w:t>
      </w:r>
      <w:r w:rsidRPr="00DF6FC7">
        <w:rPr>
          <w:rFonts w:ascii="微软雅黑" w:eastAsia="微软雅黑" w:hAnsi="微软雅黑" w:cs="宋体" w:hint="eastAsia"/>
          <w:color w:val="686868"/>
          <w:kern w:val="0"/>
          <w:sz w:val="30"/>
          <w:szCs w:val="30"/>
        </w:rPr>
        <w:t>邮箱：</w:t>
      </w:r>
      <w:r w:rsidRPr="00DF6FC7">
        <w:rPr>
          <w:rFonts w:ascii="微软雅黑" w:eastAsia="微软雅黑" w:hAnsi="微软雅黑" w:cs="宋体"/>
          <w:color w:val="686868"/>
          <w:kern w:val="0"/>
          <w:sz w:val="30"/>
          <w:szCs w:val="30"/>
        </w:rPr>
        <w:t>21726095@qq.com</w:t>
      </w:r>
      <w:r w:rsidRPr="00DF6FC7">
        <w:rPr>
          <w:rFonts w:ascii="微软雅黑" w:eastAsia="微软雅黑" w:hAnsi="微软雅黑" w:cs="宋体" w:hint="eastAsia"/>
          <w:color w:val="686868"/>
          <w:kern w:val="0"/>
          <w:sz w:val="30"/>
          <w:szCs w:val="30"/>
        </w:rPr>
        <w:t>，联系人</w:t>
      </w:r>
      <w:r w:rsidRPr="00DF6FC7">
        <w:rPr>
          <w:rFonts w:ascii="微软雅黑" w:eastAsia="微软雅黑" w:hAnsi="微软雅黑" w:cs="宋体"/>
          <w:color w:val="686868"/>
          <w:kern w:val="0"/>
          <w:sz w:val="30"/>
          <w:szCs w:val="30"/>
        </w:rPr>
        <w:t>:</w:t>
      </w:r>
      <w:r w:rsidRPr="00DF6FC7">
        <w:rPr>
          <w:rFonts w:ascii="微软雅黑" w:eastAsia="微软雅黑" w:hAnsi="微软雅黑" w:cs="宋体" w:hint="eastAsia"/>
          <w:color w:val="686868"/>
          <w:kern w:val="0"/>
          <w:sz w:val="30"/>
          <w:szCs w:val="30"/>
        </w:rPr>
        <w:t>申屠老师、叶老师。</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color w:val="686868"/>
          <w:kern w:val="0"/>
          <w:sz w:val="30"/>
          <w:szCs w:val="30"/>
        </w:rPr>
        <w:t>3.</w:t>
      </w:r>
      <w:r w:rsidRPr="00DF6FC7">
        <w:rPr>
          <w:rFonts w:ascii="微软雅黑" w:eastAsia="微软雅黑" w:hAnsi="微软雅黑" w:cs="宋体" w:hint="eastAsia"/>
          <w:color w:val="686868"/>
          <w:kern w:val="0"/>
          <w:sz w:val="30"/>
          <w:szCs w:val="30"/>
        </w:rPr>
        <w:t>报名办法：先从宁波市人力资源和社会保障局网站或宁波市金融办网站</w:t>
      </w:r>
      <w:r w:rsidRPr="00DF6FC7">
        <w:rPr>
          <w:rFonts w:ascii="微软雅黑" w:eastAsia="微软雅黑" w:hAnsi="微软雅黑" w:cs="宋体"/>
          <w:color w:val="686868"/>
          <w:kern w:val="0"/>
          <w:sz w:val="30"/>
          <w:szCs w:val="30"/>
        </w:rPr>
        <w:t>(http://www.nbjr.gov.cn)</w:t>
      </w:r>
      <w:r w:rsidRPr="00DF6FC7">
        <w:rPr>
          <w:rFonts w:ascii="微软雅黑" w:eastAsia="微软雅黑" w:hAnsi="微软雅黑" w:cs="宋体" w:hint="eastAsia"/>
          <w:color w:val="686868"/>
          <w:kern w:val="0"/>
          <w:sz w:val="30"/>
          <w:szCs w:val="30"/>
        </w:rPr>
        <w:t>上下载并填好报名表（详见附件），在规定时间内携带报名表、本人简历、身份证、户口本、毕业证书（学位证）、近期免冠</w:t>
      </w:r>
      <w:r w:rsidRPr="00DF6FC7">
        <w:rPr>
          <w:rFonts w:ascii="微软雅黑" w:eastAsia="微软雅黑" w:hAnsi="微软雅黑" w:cs="宋体"/>
          <w:color w:val="686868"/>
          <w:kern w:val="0"/>
          <w:sz w:val="30"/>
          <w:szCs w:val="30"/>
        </w:rPr>
        <w:t>1</w:t>
      </w:r>
      <w:r w:rsidRPr="00DF6FC7">
        <w:rPr>
          <w:rFonts w:ascii="微软雅黑" w:eastAsia="微软雅黑" w:hAnsi="微软雅黑" w:cs="宋体" w:hint="eastAsia"/>
          <w:color w:val="686868"/>
          <w:kern w:val="0"/>
          <w:sz w:val="30"/>
          <w:szCs w:val="30"/>
        </w:rPr>
        <w:t>寸照片</w:t>
      </w:r>
      <w:r w:rsidRPr="00DF6FC7">
        <w:rPr>
          <w:rFonts w:ascii="微软雅黑" w:eastAsia="微软雅黑" w:hAnsi="微软雅黑" w:cs="宋体"/>
          <w:color w:val="686868"/>
          <w:kern w:val="0"/>
          <w:sz w:val="30"/>
          <w:szCs w:val="30"/>
        </w:rPr>
        <w:t>1</w:t>
      </w:r>
      <w:r w:rsidRPr="00DF6FC7">
        <w:rPr>
          <w:rFonts w:ascii="微软雅黑" w:eastAsia="微软雅黑" w:hAnsi="微软雅黑" w:cs="宋体" w:hint="eastAsia"/>
          <w:color w:val="686868"/>
          <w:kern w:val="0"/>
          <w:sz w:val="30"/>
          <w:szCs w:val="30"/>
        </w:rPr>
        <w:t>张及工作经历相关证件的原件和复印件（劳动合同和社保证明）到招聘单位报名。</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color w:val="686868"/>
          <w:kern w:val="0"/>
          <w:sz w:val="30"/>
          <w:szCs w:val="30"/>
        </w:rPr>
        <w:t>4.</w:t>
      </w:r>
      <w:r w:rsidRPr="00DF6FC7">
        <w:rPr>
          <w:rFonts w:ascii="微软雅黑" w:eastAsia="微软雅黑" w:hAnsi="微软雅黑" w:cs="宋体" w:hint="eastAsia"/>
          <w:color w:val="686868"/>
          <w:kern w:val="0"/>
          <w:sz w:val="30"/>
          <w:szCs w:val="30"/>
        </w:rPr>
        <w:t>应聘人员提供的个人信息必须真实有效，报名时，招聘单位将对应聘人员的报考资格进行初审，向初审未通过者说明理由。证件不全或提供证件与报考资格条件不相符者，不能通过报名资格初审。</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color w:val="686868"/>
          <w:kern w:val="0"/>
          <w:sz w:val="30"/>
          <w:szCs w:val="30"/>
        </w:rPr>
        <w:t>5.</w:t>
      </w:r>
      <w:r w:rsidRPr="00DF6FC7">
        <w:rPr>
          <w:rFonts w:ascii="微软雅黑" w:eastAsia="微软雅黑" w:hAnsi="微软雅黑" w:cs="宋体" w:hint="eastAsia"/>
          <w:color w:val="686868"/>
          <w:kern w:val="0"/>
          <w:sz w:val="30"/>
          <w:szCs w:val="30"/>
        </w:rPr>
        <w:t>报考同一岗位的应聘人数与招聘计划数之比不能低于</w:t>
      </w:r>
      <w:r w:rsidRPr="00DF6FC7">
        <w:rPr>
          <w:rFonts w:ascii="微软雅黑" w:eastAsia="微软雅黑" w:hAnsi="微软雅黑" w:cs="宋体"/>
          <w:color w:val="686868"/>
          <w:kern w:val="0"/>
          <w:sz w:val="30"/>
          <w:szCs w:val="30"/>
        </w:rPr>
        <w:t>3</w:t>
      </w:r>
      <w:r w:rsidRPr="00DF6FC7">
        <w:rPr>
          <w:rFonts w:ascii="微软雅黑" w:eastAsia="微软雅黑" w:hAnsi="微软雅黑" w:cs="宋体" w:hint="eastAsia"/>
          <w:color w:val="686868"/>
          <w:kern w:val="0"/>
          <w:sz w:val="30"/>
          <w:szCs w:val="30"/>
        </w:rPr>
        <w:t>：</w:t>
      </w:r>
      <w:r w:rsidRPr="00DF6FC7">
        <w:rPr>
          <w:rFonts w:ascii="微软雅黑" w:eastAsia="微软雅黑" w:hAnsi="微软雅黑" w:cs="宋体"/>
          <w:color w:val="686868"/>
          <w:kern w:val="0"/>
          <w:sz w:val="30"/>
          <w:szCs w:val="30"/>
        </w:rPr>
        <w:t>1</w:t>
      </w:r>
      <w:r w:rsidRPr="00DF6FC7">
        <w:rPr>
          <w:rFonts w:ascii="微软雅黑" w:eastAsia="微软雅黑" w:hAnsi="微软雅黑" w:cs="宋体" w:hint="eastAsia"/>
          <w:color w:val="686868"/>
          <w:kern w:val="0"/>
          <w:sz w:val="30"/>
          <w:szCs w:val="30"/>
        </w:rPr>
        <w:t>，在规定的报名时间内，符合报考条件的应聘人数和招聘计划数比例不足</w:t>
      </w:r>
      <w:r w:rsidRPr="00DF6FC7">
        <w:rPr>
          <w:rFonts w:ascii="微软雅黑" w:eastAsia="微软雅黑" w:hAnsi="微软雅黑" w:cs="宋体"/>
          <w:color w:val="686868"/>
          <w:kern w:val="0"/>
          <w:sz w:val="30"/>
          <w:szCs w:val="30"/>
        </w:rPr>
        <w:t>3</w:t>
      </w:r>
      <w:r w:rsidRPr="00DF6FC7">
        <w:rPr>
          <w:rFonts w:ascii="微软雅黑" w:eastAsia="微软雅黑" w:hAnsi="微软雅黑" w:cs="宋体" w:hint="eastAsia"/>
          <w:color w:val="686868"/>
          <w:kern w:val="0"/>
          <w:sz w:val="30"/>
          <w:szCs w:val="30"/>
        </w:rPr>
        <w:t>：</w:t>
      </w:r>
      <w:r w:rsidRPr="00DF6FC7">
        <w:rPr>
          <w:rFonts w:ascii="微软雅黑" w:eastAsia="微软雅黑" w:hAnsi="微软雅黑" w:cs="宋体"/>
          <w:color w:val="686868"/>
          <w:kern w:val="0"/>
          <w:sz w:val="30"/>
          <w:szCs w:val="30"/>
        </w:rPr>
        <w:t>1</w:t>
      </w:r>
      <w:r w:rsidRPr="00DF6FC7">
        <w:rPr>
          <w:rFonts w:ascii="微软雅黑" w:eastAsia="微软雅黑" w:hAnsi="微软雅黑" w:cs="宋体" w:hint="eastAsia"/>
          <w:color w:val="686868"/>
          <w:kern w:val="0"/>
          <w:sz w:val="30"/>
          <w:szCs w:val="30"/>
        </w:rPr>
        <w:t>的，将取消该岗位招聘。</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color w:val="686868"/>
          <w:kern w:val="0"/>
          <w:sz w:val="30"/>
          <w:szCs w:val="30"/>
        </w:rPr>
        <w:t>6.</w:t>
      </w:r>
      <w:r w:rsidRPr="00DF6FC7">
        <w:rPr>
          <w:rFonts w:ascii="微软雅黑" w:eastAsia="微软雅黑" w:hAnsi="微软雅黑" w:cs="宋体" w:hint="eastAsia"/>
          <w:color w:val="686868"/>
          <w:kern w:val="0"/>
          <w:sz w:val="30"/>
          <w:szCs w:val="30"/>
        </w:rPr>
        <w:t>报名资格审查通过名单将于</w:t>
      </w:r>
      <w:smartTag w:uri="urn:schemas-microsoft-com:office:smarttags" w:element="chsdate">
        <w:smartTagPr>
          <w:attr w:name="IsROCDate" w:val="False"/>
          <w:attr w:name="IsLunarDate" w:val="False"/>
          <w:attr w:name="Day" w:val="7"/>
          <w:attr w:name="Month" w:val="3"/>
          <w:attr w:name="Year" w:val="2018"/>
        </w:smartTagPr>
        <w:r w:rsidRPr="00DF6FC7">
          <w:rPr>
            <w:rFonts w:ascii="微软雅黑" w:eastAsia="微软雅黑" w:hAnsi="微软雅黑" w:cs="宋体"/>
            <w:color w:val="686868"/>
            <w:kern w:val="0"/>
            <w:sz w:val="30"/>
            <w:szCs w:val="30"/>
          </w:rPr>
          <w:t>2018</w:t>
        </w:r>
        <w:r w:rsidRPr="00DF6FC7">
          <w:rPr>
            <w:rFonts w:ascii="微软雅黑" w:eastAsia="微软雅黑" w:hAnsi="微软雅黑" w:cs="宋体" w:hint="eastAsia"/>
            <w:color w:val="686868"/>
            <w:kern w:val="0"/>
            <w:sz w:val="30"/>
            <w:szCs w:val="30"/>
          </w:rPr>
          <w:t>年</w:t>
        </w:r>
        <w:r w:rsidRPr="00DF6FC7">
          <w:rPr>
            <w:rFonts w:ascii="微软雅黑" w:eastAsia="微软雅黑" w:hAnsi="微软雅黑" w:cs="宋体"/>
            <w:color w:val="686868"/>
            <w:kern w:val="0"/>
            <w:sz w:val="30"/>
            <w:szCs w:val="30"/>
          </w:rPr>
          <w:t>3</w:t>
        </w:r>
        <w:r w:rsidRPr="00DF6FC7">
          <w:rPr>
            <w:rFonts w:ascii="微软雅黑" w:eastAsia="微软雅黑" w:hAnsi="微软雅黑" w:cs="宋体" w:hint="eastAsia"/>
            <w:color w:val="686868"/>
            <w:kern w:val="0"/>
            <w:sz w:val="30"/>
            <w:szCs w:val="30"/>
          </w:rPr>
          <w:t>月</w:t>
        </w:r>
        <w:r w:rsidRPr="00DF6FC7">
          <w:rPr>
            <w:rFonts w:ascii="微软雅黑" w:eastAsia="微软雅黑" w:hAnsi="微软雅黑" w:cs="宋体"/>
            <w:color w:val="686868"/>
            <w:kern w:val="0"/>
            <w:sz w:val="30"/>
            <w:szCs w:val="30"/>
          </w:rPr>
          <w:t>19</w:t>
        </w:r>
        <w:r w:rsidRPr="00DF6FC7">
          <w:rPr>
            <w:rFonts w:ascii="微软雅黑" w:eastAsia="微软雅黑" w:hAnsi="微软雅黑" w:cs="宋体" w:hint="eastAsia"/>
            <w:color w:val="686868"/>
            <w:kern w:val="0"/>
            <w:sz w:val="30"/>
            <w:szCs w:val="30"/>
          </w:rPr>
          <w:t>日</w:t>
        </w:r>
      </w:smartTag>
      <w:r w:rsidRPr="00DF6FC7">
        <w:rPr>
          <w:rFonts w:ascii="微软雅黑" w:eastAsia="微软雅黑" w:hAnsi="微软雅黑" w:cs="宋体" w:hint="eastAsia"/>
          <w:color w:val="686868"/>
          <w:kern w:val="0"/>
          <w:sz w:val="30"/>
          <w:szCs w:val="30"/>
        </w:rPr>
        <w:t>在宁波市金融办网站</w:t>
      </w:r>
      <w:r w:rsidRPr="00DF6FC7">
        <w:rPr>
          <w:rFonts w:ascii="微软雅黑" w:eastAsia="微软雅黑" w:hAnsi="微软雅黑" w:cs="宋体"/>
          <w:color w:val="686868"/>
          <w:kern w:val="0"/>
          <w:sz w:val="30"/>
          <w:szCs w:val="30"/>
        </w:rPr>
        <w:t>(http://www.nbjr.gov.cn)</w:t>
      </w:r>
      <w:r w:rsidRPr="00DF6FC7">
        <w:rPr>
          <w:rFonts w:ascii="微软雅黑" w:eastAsia="微软雅黑" w:hAnsi="微软雅黑" w:cs="宋体" w:hint="eastAsia"/>
          <w:color w:val="686868"/>
          <w:kern w:val="0"/>
          <w:sz w:val="30"/>
          <w:szCs w:val="30"/>
        </w:rPr>
        <w:t>上公布。</w:t>
      </w:r>
      <w:smartTag w:uri="urn:schemas-microsoft-com:office:smarttags" w:element="chsdate">
        <w:smartTagPr>
          <w:attr w:name="IsROCDate" w:val="False"/>
          <w:attr w:name="IsLunarDate" w:val="False"/>
          <w:attr w:name="Day" w:val="7"/>
          <w:attr w:name="Month" w:val="3"/>
          <w:attr w:name="Year" w:val="2018"/>
        </w:smartTagPr>
        <w:r w:rsidRPr="00DF6FC7">
          <w:rPr>
            <w:rFonts w:ascii="微软雅黑" w:eastAsia="微软雅黑" w:hAnsi="微软雅黑" w:cs="宋体"/>
            <w:color w:val="686868"/>
            <w:kern w:val="0"/>
            <w:sz w:val="30"/>
            <w:szCs w:val="30"/>
          </w:rPr>
          <w:t>2018</w:t>
        </w:r>
        <w:r w:rsidRPr="00DF6FC7">
          <w:rPr>
            <w:rFonts w:ascii="微软雅黑" w:eastAsia="微软雅黑" w:hAnsi="微软雅黑" w:cs="宋体" w:hint="eastAsia"/>
            <w:color w:val="686868"/>
            <w:kern w:val="0"/>
            <w:sz w:val="30"/>
            <w:szCs w:val="30"/>
          </w:rPr>
          <w:t>年</w:t>
        </w:r>
        <w:r w:rsidRPr="00DF6FC7">
          <w:rPr>
            <w:rFonts w:ascii="微软雅黑" w:eastAsia="微软雅黑" w:hAnsi="微软雅黑" w:cs="宋体"/>
            <w:color w:val="686868"/>
            <w:kern w:val="0"/>
            <w:sz w:val="30"/>
            <w:szCs w:val="30"/>
          </w:rPr>
          <w:t>3</w:t>
        </w:r>
        <w:r w:rsidRPr="00DF6FC7">
          <w:rPr>
            <w:rFonts w:ascii="微软雅黑" w:eastAsia="微软雅黑" w:hAnsi="微软雅黑" w:cs="宋体" w:hint="eastAsia"/>
            <w:color w:val="686868"/>
            <w:kern w:val="0"/>
            <w:sz w:val="30"/>
            <w:szCs w:val="30"/>
          </w:rPr>
          <w:t>月</w:t>
        </w:r>
        <w:r w:rsidRPr="00DF6FC7">
          <w:rPr>
            <w:rFonts w:ascii="微软雅黑" w:eastAsia="微软雅黑" w:hAnsi="微软雅黑" w:cs="宋体"/>
            <w:color w:val="686868"/>
            <w:kern w:val="0"/>
            <w:sz w:val="30"/>
            <w:szCs w:val="30"/>
          </w:rPr>
          <w:t>28</w:t>
        </w:r>
        <w:r w:rsidRPr="00DF6FC7">
          <w:rPr>
            <w:rFonts w:ascii="微软雅黑" w:eastAsia="微软雅黑" w:hAnsi="微软雅黑" w:cs="宋体" w:hint="eastAsia"/>
            <w:color w:val="686868"/>
            <w:kern w:val="0"/>
            <w:sz w:val="30"/>
            <w:szCs w:val="30"/>
          </w:rPr>
          <w:t>日</w:t>
        </w:r>
      </w:smartTag>
      <w:r w:rsidRPr="00DF6FC7">
        <w:rPr>
          <w:rFonts w:ascii="微软雅黑" w:eastAsia="微软雅黑" w:hAnsi="微软雅黑" w:cs="宋体" w:hint="eastAsia"/>
          <w:color w:val="686868"/>
          <w:kern w:val="0"/>
          <w:sz w:val="30"/>
          <w:szCs w:val="30"/>
        </w:rPr>
        <w:t>至</w:t>
      </w:r>
      <w:r w:rsidRPr="00DF6FC7">
        <w:rPr>
          <w:rFonts w:ascii="微软雅黑" w:eastAsia="微软雅黑" w:hAnsi="微软雅黑" w:cs="宋体"/>
          <w:color w:val="686868"/>
          <w:kern w:val="0"/>
          <w:sz w:val="30"/>
          <w:szCs w:val="30"/>
        </w:rPr>
        <w:t>30</w:t>
      </w:r>
      <w:r w:rsidRPr="00DF6FC7">
        <w:rPr>
          <w:rFonts w:ascii="微软雅黑" w:eastAsia="微软雅黑" w:hAnsi="微软雅黑" w:cs="宋体" w:hint="eastAsia"/>
          <w:color w:val="686868"/>
          <w:kern w:val="0"/>
          <w:sz w:val="30"/>
          <w:szCs w:val="30"/>
        </w:rPr>
        <w:t>日，招聘单位将通过邮箱将准考证发送给考生，由考生在报名预留的邮箱中自行下载打印。</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（二）考试</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本次公开招聘考试采取笔试和面试相结合的办法进行。</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color w:val="686868"/>
          <w:kern w:val="0"/>
          <w:sz w:val="30"/>
          <w:szCs w:val="30"/>
        </w:rPr>
        <w:t>1.</w:t>
      </w:r>
      <w:r w:rsidRPr="00DF6FC7">
        <w:rPr>
          <w:rFonts w:ascii="微软雅黑" w:eastAsia="微软雅黑" w:hAnsi="微软雅黑" w:cs="宋体" w:hint="eastAsia"/>
          <w:color w:val="686868"/>
          <w:kern w:val="0"/>
          <w:sz w:val="30"/>
          <w:szCs w:val="30"/>
        </w:rPr>
        <w:t>笔试</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笔试内容为招聘岗位应知应会知识和必须具备的专业知识。具体考试科目由主管局或招聘单位委托具有考试命题资质的独立第三方机构命题，笔试卷面总分为</w:t>
      </w:r>
      <w:r w:rsidRPr="00DF6FC7">
        <w:rPr>
          <w:rFonts w:ascii="微软雅黑" w:eastAsia="微软雅黑" w:hAnsi="微软雅黑" w:cs="宋体"/>
          <w:color w:val="686868"/>
          <w:kern w:val="0"/>
          <w:sz w:val="30"/>
          <w:szCs w:val="30"/>
        </w:rPr>
        <w:t>100</w:t>
      </w:r>
      <w:r w:rsidRPr="00DF6FC7">
        <w:rPr>
          <w:rFonts w:ascii="微软雅黑" w:eastAsia="微软雅黑" w:hAnsi="微软雅黑" w:cs="宋体" w:hint="eastAsia"/>
          <w:color w:val="686868"/>
          <w:kern w:val="0"/>
          <w:sz w:val="30"/>
          <w:szCs w:val="30"/>
        </w:rPr>
        <w:t>分。笔试具体时间和地点详见准考证，考生凭身份证和准考证参加笔试。</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笔试后，根据笔试成绩从高分到低分按</w:t>
      </w:r>
      <w:r w:rsidRPr="00DF6FC7">
        <w:rPr>
          <w:rFonts w:ascii="微软雅黑" w:eastAsia="微软雅黑" w:hAnsi="微软雅黑" w:cs="宋体"/>
          <w:color w:val="686868"/>
          <w:kern w:val="0"/>
          <w:sz w:val="30"/>
          <w:szCs w:val="30"/>
        </w:rPr>
        <w:t>1</w:t>
      </w:r>
      <w:r w:rsidRPr="00DF6FC7">
        <w:rPr>
          <w:rFonts w:ascii="微软雅黑" w:eastAsia="微软雅黑" w:hAnsi="微软雅黑" w:cs="宋体" w:hint="eastAsia"/>
          <w:color w:val="686868"/>
          <w:kern w:val="0"/>
          <w:sz w:val="30"/>
          <w:szCs w:val="30"/>
        </w:rPr>
        <w:t>：</w:t>
      </w:r>
      <w:r w:rsidRPr="00DF6FC7">
        <w:rPr>
          <w:rFonts w:ascii="微软雅黑" w:eastAsia="微软雅黑" w:hAnsi="微软雅黑" w:cs="宋体"/>
          <w:color w:val="686868"/>
          <w:kern w:val="0"/>
          <w:sz w:val="30"/>
          <w:szCs w:val="30"/>
        </w:rPr>
        <w:t>3</w:t>
      </w:r>
      <w:r w:rsidRPr="00DF6FC7">
        <w:rPr>
          <w:rFonts w:ascii="微软雅黑" w:eastAsia="微软雅黑" w:hAnsi="微软雅黑" w:cs="宋体" w:hint="eastAsia"/>
          <w:color w:val="686868"/>
          <w:kern w:val="0"/>
          <w:sz w:val="30"/>
          <w:szCs w:val="30"/>
        </w:rPr>
        <w:t>比例确定面试对象（不足比例的按实际人数进入面试）。笔试成绩和进入面试人员名单于笔试结束后</w:t>
      </w:r>
      <w:r w:rsidRPr="00DF6FC7">
        <w:rPr>
          <w:rFonts w:ascii="微软雅黑" w:eastAsia="微软雅黑" w:hAnsi="微软雅黑" w:cs="宋体"/>
          <w:color w:val="686868"/>
          <w:kern w:val="0"/>
          <w:sz w:val="30"/>
          <w:szCs w:val="30"/>
        </w:rPr>
        <w:t>15</w:t>
      </w:r>
      <w:r w:rsidRPr="00DF6FC7">
        <w:rPr>
          <w:rFonts w:ascii="微软雅黑" w:eastAsia="微软雅黑" w:hAnsi="微软雅黑" w:cs="宋体" w:hint="eastAsia"/>
          <w:color w:val="686868"/>
          <w:kern w:val="0"/>
          <w:sz w:val="30"/>
          <w:szCs w:val="30"/>
        </w:rPr>
        <w:t>个工作日后在宁波市金融办网站上公布，进入面试的考生可在网上下载《面试通知》。考生凭身份证和准考证，按照《面试通知》上规定的时间和地点参加面试。</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color w:val="686868"/>
          <w:kern w:val="0"/>
          <w:sz w:val="30"/>
          <w:szCs w:val="30"/>
        </w:rPr>
        <w:t>2.</w:t>
      </w:r>
      <w:r w:rsidRPr="00DF6FC7">
        <w:rPr>
          <w:rFonts w:ascii="微软雅黑" w:eastAsia="微软雅黑" w:hAnsi="微软雅黑" w:cs="宋体" w:hint="eastAsia"/>
          <w:color w:val="686868"/>
          <w:kern w:val="0"/>
          <w:sz w:val="30"/>
          <w:szCs w:val="30"/>
        </w:rPr>
        <w:t>面试</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面试主要测试报考者口头表达能力、应变能力、分析能力、回答问题准确性和举止仪表等。面试总分为</w:t>
      </w:r>
      <w:r w:rsidRPr="00DF6FC7">
        <w:rPr>
          <w:rFonts w:ascii="微软雅黑" w:eastAsia="微软雅黑" w:hAnsi="微软雅黑" w:cs="宋体"/>
          <w:color w:val="686868"/>
          <w:kern w:val="0"/>
          <w:sz w:val="30"/>
          <w:szCs w:val="30"/>
        </w:rPr>
        <w:t>100</w:t>
      </w:r>
      <w:r w:rsidRPr="00DF6FC7">
        <w:rPr>
          <w:rFonts w:ascii="微软雅黑" w:eastAsia="微软雅黑" w:hAnsi="微软雅黑" w:cs="宋体" w:hint="eastAsia"/>
          <w:color w:val="686868"/>
          <w:kern w:val="0"/>
          <w:sz w:val="30"/>
          <w:szCs w:val="30"/>
        </w:rPr>
        <w:t>分，不足</w:t>
      </w:r>
      <w:r w:rsidRPr="00DF6FC7">
        <w:rPr>
          <w:rFonts w:ascii="微软雅黑" w:eastAsia="微软雅黑" w:hAnsi="微软雅黑" w:cs="宋体"/>
          <w:color w:val="686868"/>
          <w:kern w:val="0"/>
          <w:sz w:val="30"/>
          <w:szCs w:val="30"/>
        </w:rPr>
        <w:t>60</w:t>
      </w:r>
      <w:r w:rsidRPr="00DF6FC7">
        <w:rPr>
          <w:rFonts w:ascii="微软雅黑" w:eastAsia="微软雅黑" w:hAnsi="微软雅黑" w:cs="宋体" w:hint="eastAsia"/>
          <w:color w:val="686868"/>
          <w:kern w:val="0"/>
          <w:sz w:val="30"/>
          <w:szCs w:val="30"/>
        </w:rPr>
        <w:t>分者淘汰。考生凭准考证和身份证参加面试。面试对象不按规定的时间和地点参加面试的，视作放弃面试。放弃面试空缺入围名额不递补。</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面试工作的具体安排请进入面试人员关注宁波市金融办网站的通知（面试的时间、地点和方式将在网上同时公布）。</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color w:val="686868"/>
          <w:kern w:val="0"/>
          <w:sz w:val="30"/>
          <w:szCs w:val="30"/>
        </w:rPr>
        <w:t>3.</w:t>
      </w:r>
      <w:r w:rsidRPr="00DF6FC7">
        <w:rPr>
          <w:rFonts w:ascii="微软雅黑" w:eastAsia="微软雅黑" w:hAnsi="微软雅黑" w:cs="宋体" w:hint="eastAsia"/>
          <w:color w:val="686868"/>
          <w:kern w:val="0"/>
          <w:sz w:val="30"/>
          <w:szCs w:val="30"/>
        </w:rPr>
        <w:t>成绩</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考试总成绩为笔试成绩的</w:t>
      </w:r>
      <w:r w:rsidRPr="00DF6FC7">
        <w:rPr>
          <w:rFonts w:ascii="微软雅黑" w:eastAsia="微软雅黑" w:hAnsi="微软雅黑" w:cs="宋体"/>
          <w:color w:val="686868"/>
          <w:kern w:val="0"/>
          <w:sz w:val="30"/>
          <w:szCs w:val="30"/>
        </w:rPr>
        <w:t>50%</w:t>
      </w:r>
      <w:r w:rsidRPr="00DF6FC7">
        <w:rPr>
          <w:rFonts w:ascii="微软雅黑" w:eastAsia="微软雅黑" w:hAnsi="微软雅黑" w:cs="宋体" w:hint="eastAsia"/>
          <w:color w:val="686868"/>
          <w:kern w:val="0"/>
          <w:sz w:val="30"/>
          <w:szCs w:val="30"/>
        </w:rPr>
        <w:t>和面试成绩的</w:t>
      </w:r>
      <w:r w:rsidRPr="00DF6FC7">
        <w:rPr>
          <w:rFonts w:ascii="微软雅黑" w:eastAsia="微软雅黑" w:hAnsi="微软雅黑" w:cs="宋体"/>
          <w:color w:val="686868"/>
          <w:kern w:val="0"/>
          <w:sz w:val="30"/>
          <w:szCs w:val="30"/>
        </w:rPr>
        <w:t>50%</w:t>
      </w:r>
      <w:r w:rsidRPr="00DF6FC7">
        <w:rPr>
          <w:rFonts w:ascii="微软雅黑" w:eastAsia="微软雅黑" w:hAnsi="微软雅黑" w:cs="宋体" w:hint="eastAsia"/>
          <w:color w:val="686868"/>
          <w:kern w:val="0"/>
          <w:sz w:val="30"/>
          <w:szCs w:val="30"/>
        </w:rPr>
        <w:t>之和，满分</w:t>
      </w:r>
      <w:r w:rsidRPr="00DF6FC7">
        <w:rPr>
          <w:rFonts w:ascii="微软雅黑" w:eastAsia="微软雅黑" w:hAnsi="微软雅黑" w:cs="宋体"/>
          <w:color w:val="686868"/>
          <w:kern w:val="0"/>
          <w:sz w:val="30"/>
          <w:szCs w:val="30"/>
        </w:rPr>
        <w:t>100</w:t>
      </w:r>
      <w:r w:rsidRPr="00DF6FC7">
        <w:rPr>
          <w:rFonts w:ascii="微软雅黑" w:eastAsia="微软雅黑" w:hAnsi="微软雅黑" w:cs="宋体" w:hint="eastAsia"/>
          <w:color w:val="686868"/>
          <w:kern w:val="0"/>
          <w:sz w:val="30"/>
          <w:szCs w:val="30"/>
        </w:rPr>
        <w:t>分。在面试合格人员中，按总成绩从高分到低分按</w:t>
      </w:r>
      <w:r w:rsidRPr="00DF6FC7">
        <w:rPr>
          <w:rFonts w:ascii="微软雅黑" w:eastAsia="微软雅黑" w:hAnsi="微软雅黑" w:cs="宋体"/>
          <w:color w:val="686868"/>
          <w:kern w:val="0"/>
          <w:sz w:val="30"/>
          <w:szCs w:val="30"/>
        </w:rPr>
        <w:t>1</w:t>
      </w:r>
      <w:r w:rsidRPr="00DF6FC7">
        <w:rPr>
          <w:rFonts w:ascii="微软雅黑" w:eastAsia="微软雅黑" w:hAnsi="微软雅黑" w:cs="宋体" w:hint="eastAsia"/>
          <w:color w:val="686868"/>
          <w:kern w:val="0"/>
          <w:sz w:val="30"/>
          <w:szCs w:val="30"/>
        </w:rPr>
        <w:t>：</w:t>
      </w:r>
      <w:r w:rsidRPr="00DF6FC7">
        <w:rPr>
          <w:rFonts w:ascii="微软雅黑" w:eastAsia="微软雅黑" w:hAnsi="微软雅黑" w:cs="宋体"/>
          <w:color w:val="686868"/>
          <w:kern w:val="0"/>
          <w:sz w:val="30"/>
          <w:szCs w:val="30"/>
        </w:rPr>
        <w:t>1</w:t>
      </w:r>
      <w:r w:rsidRPr="00DF6FC7">
        <w:rPr>
          <w:rFonts w:ascii="微软雅黑" w:eastAsia="微软雅黑" w:hAnsi="微软雅黑" w:cs="宋体" w:hint="eastAsia"/>
          <w:color w:val="686868"/>
          <w:kern w:val="0"/>
          <w:sz w:val="30"/>
          <w:szCs w:val="30"/>
        </w:rPr>
        <w:t>的比例确定体检、考核对象，总成绩相同，按笔试成绩排序，总成绩和笔试成绩都相同的增加考试课目。面试和考试总成绩以及参加体检与考核人员名单于面试后</w:t>
      </w:r>
      <w:r w:rsidRPr="00DF6FC7">
        <w:rPr>
          <w:rFonts w:ascii="微软雅黑" w:eastAsia="微软雅黑" w:hAnsi="微软雅黑" w:cs="宋体"/>
          <w:color w:val="686868"/>
          <w:kern w:val="0"/>
          <w:sz w:val="30"/>
          <w:szCs w:val="30"/>
        </w:rPr>
        <w:t>3</w:t>
      </w:r>
      <w:r w:rsidRPr="00DF6FC7">
        <w:rPr>
          <w:rFonts w:ascii="微软雅黑" w:eastAsia="微软雅黑" w:hAnsi="微软雅黑" w:cs="宋体" w:hint="eastAsia"/>
          <w:color w:val="686868"/>
          <w:kern w:val="0"/>
          <w:sz w:val="30"/>
          <w:szCs w:val="30"/>
        </w:rPr>
        <w:t>日内在宁波市金融办网站上公布。</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（三）体检与考核</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参加体检人员在网上下载体检通知（或在接到电话通知）后，按要求时间到指定地点参加体检，体检标准参照《浙江省国家公务员录用体检标准（试行）》执行。</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体检结束后，招聘单位将对体检合格者的思想政治表现、道德品质、业务能力、工作实绩等情况进行详细考核。考核不合格者淘汰。</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因体检或考核不合格出现招聘岗位空缺时，在面试合格人员中，按考试总成绩从高分到低分依次递补。</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（四）公示与聘用</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拟聘用人员名单由主管部门报经宁波市人力资源和社会保障局核准后，同时在宁波市人力资源和社会保障局网及宁波市金融办网上公示七个工作日。公示期满后无异议，办理人事关系转移手续并签订聘用合同。在办理人事关系转移手续时将审核档案资料，若发现招聘人员档案资料有不符合报考条件的，将取消聘用资格。</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本次公开招聘监督电话：</w:t>
      </w:r>
      <w:r w:rsidRPr="00DF6FC7">
        <w:rPr>
          <w:rFonts w:ascii="微软雅黑" w:eastAsia="微软雅黑" w:hAnsi="微软雅黑" w:cs="宋体"/>
          <w:color w:val="686868"/>
          <w:kern w:val="0"/>
          <w:sz w:val="30"/>
          <w:szCs w:val="30"/>
        </w:rPr>
        <w:t>0574--89185889</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微软雅黑" w:eastAsia="微软雅黑" w:hAnsi="微软雅黑" w:cs="宋体" w:hint="eastAsia"/>
          <w:color w:val="686868"/>
          <w:kern w:val="0"/>
          <w:sz w:val="30"/>
          <w:szCs w:val="30"/>
        </w:rPr>
        <w:t>附件</w:t>
      </w:r>
      <w:r w:rsidRPr="00DF6FC7">
        <w:rPr>
          <w:rFonts w:ascii="微软雅黑" w:eastAsia="微软雅黑" w:hAnsi="微软雅黑" w:cs="宋体"/>
          <w:color w:val="686868"/>
          <w:kern w:val="0"/>
          <w:sz w:val="30"/>
          <w:szCs w:val="30"/>
        </w:rPr>
        <w:t>:</w:t>
      </w:r>
      <w:hyperlink r:id="rId6" w:history="1">
        <w:r w:rsidRPr="00DF6FC7">
          <w:rPr>
            <w:rFonts w:ascii="微软雅黑" w:eastAsia="微软雅黑" w:hAnsi="微软雅黑" w:cs="宋体"/>
            <w:color w:val="555555"/>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nbhrss.gov.cn/module/download/downfile.jsp?classid=0&amp;filename=dd13ef1cd8594111807cc91e9cfebdd9.doc" style="width:10.5pt;height:10.5pt" o:button="t">
              <v:imagedata r:id="rId7" r:href="rId8"/>
            </v:shape>
          </w:pict>
        </w:r>
        <w:r w:rsidRPr="00DF6FC7">
          <w:rPr>
            <w:rFonts w:ascii="微软雅黑" w:eastAsia="微软雅黑" w:hAnsi="微软雅黑" w:cs="宋体" w:hint="eastAsia"/>
            <w:color w:val="555555"/>
            <w:kern w:val="0"/>
            <w:sz w:val="30"/>
          </w:rPr>
          <w:t>宁波市金融办直属事业单位公开招聘工作人员报名表</w:t>
        </w:r>
        <w:r w:rsidRPr="00DF6FC7">
          <w:rPr>
            <w:rFonts w:ascii="微软雅黑" w:eastAsia="微软雅黑" w:hAnsi="微软雅黑" w:cs="宋体"/>
            <w:color w:val="555555"/>
            <w:kern w:val="0"/>
            <w:sz w:val="30"/>
          </w:rPr>
          <w:t>.docx</w:t>
        </w:r>
      </w:hyperlink>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Î¢ÈíÑÅºÚ Western" w:eastAsia="微软雅黑" w:hAnsi="Î¢ÈíÑÅºÚ Western" w:cs="宋体"/>
          <w:color w:val="686868"/>
          <w:kern w:val="0"/>
          <w:sz w:val="30"/>
          <w:szCs w:val="30"/>
        </w:rPr>
        <w:t> </w:t>
      </w:r>
    </w:p>
    <w:p w:rsidR="001114D7" w:rsidRPr="00DF6FC7" w:rsidRDefault="001114D7" w:rsidP="00DF6FC7">
      <w:pPr>
        <w:widowControl/>
        <w:spacing w:line="561" w:lineRule="atLeast"/>
        <w:ind w:firstLine="748"/>
        <w:rPr>
          <w:rFonts w:ascii="微软雅黑" w:eastAsia="微软雅黑" w:hAnsi="微软雅黑" w:cs="宋体"/>
          <w:color w:val="686868"/>
          <w:kern w:val="0"/>
          <w:sz w:val="30"/>
          <w:szCs w:val="30"/>
        </w:rPr>
      </w:pPr>
      <w:r w:rsidRPr="00DF6FC7">
        <w:rPr>
          <w:rFonts w:ascii="Î¢ÈíÑÅºÚ Western" w:eastAsia="微软雅黑" w:hAnsi="Î¢ÈíÑÅºÚ Western" w:cs="宋体"/>
          <w:color w:val="686868"/>
          <w:kern w:val="0"/>
          <w:sz w:val="30"/>
          <w:szCs w:val="30"/>
        </w:rPr>
        <w:t>                                                         </w:t>
      </w:r>
      <w:r w:rsidRPr="00DF6FC7">
        <w:rPr>
          <w:rFonts w:ascii="微软雅黑" w:eastAsia="微软雅黑" w:hAnsi="微软雅黑" w:cs="宋体" w:hint="eastAsia"/>
          <w:color w:val="686868"/>
          <w:kern w:val="0"/>
          <w:sz w:val="30"/>
          <w:szCs w:val="30"/>
        </w:rPr>
        <w:t>宁波市金融办</w:t>
      </w:r>
    </w:p>
    <w:p w:rsidR="001114D7" w:rsidRPr="00DF6FC7" w:rsidRDefault="001114D7" w:rsidP="00DF6FC7">
      <w:pPr>
        <w:widowControl/>
        <w:spacing w:line="561" w:lineRule="atLeast"/>
        <w:rPr>
          <w:rFonts w:ascii="微软雅黑" w:eastAsia="微软雅黑" w:hAnsi="微软雅黑" w:cs="宋体"/>
          <w:color w:val="686868"/>
          <w:kern w:val="0"/>
          <w:sz w:val="30"/>
          <w:szCs w:val="30"/>
        </w:rPr>
      </w:pPr>
      <w:r w:rsidRPr="00DF6FC7">
        <w:rPr>
          <w:rFonts w:ascii="Î¢ÈíÑÅºÚ Western" w:eastAsia="微软雅黑" w:hAnsi="Î¢ÈíÑÅºÚ Western" w:cs="宋体"/>
          <w:color w:val="686868"/>
          <w:kern w:val="0"/>
          <w:sz w:val="30"/>
          <w:szCs w:val="30"/>
        </w:rPr>
        <w:t>                                                             </w:t>
      </w:r>
      <w:smartTag w:uri="urn:schemas-microsoft-com:office:smarttags" w:element="chsdate">
        <w:smartTagPr>
          <w:attr w:name="IsROCDate" w:val="False"/>
          <w:attr w:name="IsLunarDate" w:val="False"/>
          <w:attr w:name="Day" w:val="7"/>
          <w:attr w:name="Month" w:val="3"/>
          <w:attr w:name="Year" w:val="2018"/>
        </w:smartTagPr>
        <w:r w:rsidRPr="00DF6FC7">
          <w:rPr>
            <w:rFonts w:ascii="Î¢ÈíÑÅºÚ Western" w:eastAsia="微软雅黑" w:hAnsi="Î¢ÈíÑÅºÚ Western" w:cs="宋体"/>
            <w:color w:val="686868"/>
            <w:kern w:val="0"/>
            <w:sz w:val="30"/>
            <w:szCs w:val="30"/>
          </w:rPr>
          <w:t>2018</w:t>
        </w:r>
        <w:r w:rsidRPr="00DF6FC7">
          <w:rPr>
            <w:rFonts w:ascii="微软雅黑" w:eastAsia="微软雅黑" w:hAnsi="微软雅黑" w:cs="宋体" w:hint="eastAsia"/>
            <w:color w:val="686868"/>
            <w:kern w:val="0"/>
            <w:sz w:val="30"/>
            <w:szCs w:val="30"/>
          </w:rPr>
          <w:t>年</w:t>
        </w:r>
        <w:r w:rsidRPr="00DF6FC7">
          <w:rPr>
            <w:rFonts w:ascii="微软雅黑" w:eastAsia="微软雅黑" w:hAnsi="微软雅黑" w:cs="宋体"/>
            <w:color w:val="686868"/>
            <w:kern w:val="0"/>
            <w:sz w:val="30"/>
            <w:szCs w:val="30"/>
          </w:rPr>
          <w:t>3</w:t>
        </w:r>
        <w:r w:rsidRPr="00DF6FC7">
          <w:rPr>
            <w:rFonts w:ascii="微软雅黑" w:eastAsia="微软雅黑" w:hAnsi="微软雅黑" w:cs="宋体" w:hint="eastAsia"/>
            <w:color w:val="686868"/>
            <w:kern w:val="0"/>
            <w:sz w:val="30"/>
            <w:szCs w:val="30"/>
          </w:rPr>
          <w:t>月</w:t>
        </w:r>
        <w:r w:rsidRPr="00DF6FC7">
          <w:rPr>
            <w:rFonts w:ascii="微软雅黑" w:eastAsia="微软雅黑" w:hAnsi="微软雅黑" w:cs="宋体"/>
            <w:color w:val="686868"/>
            <w:kern w:val="0"/>
            <w:sz w:val="30"/>
            <w:szCs w:val="30"/>
          </w:rPr>
          <w:t>7</w:t>
        </w:r>
        <w:r w:rsidRPr="00DF6FC7">
          <w:rPr>
            <w:rFonts w:ascii="微软雅黑" w:eastAsia="微软雅黑" w:hAnsi="微软雅黑" w:cs="宋体" w:hint="eastAsia"/>
            <w:color w:val="686868"/>
            <w:kern w:val="0"/>
            <w:sz w:val="30"/>
            <w:szCs w:val="30"/>
          </w:rPr>
          <w:t>日</w:t>
        </w:r>
      </w:smartTag>
    </w:p>
    <w:p w:rsidR="001114D7" w:rsidRDefault="001114D7" w:rsidP="00220E81">
      <w:pPr>
        <w:widowControl/>
        <w:snapToGrid w:val="0"/>
        <w:spacing w:line="340" w:lineRule="exact"/>
        <w:rPr>
          <w:rFonts w:ascii="黑体" w:eastAsia="黑体" w:hAnsi="宋体"/>
          <w:color w:val="000000"/>
          <w:sz w:val="30"/>
          <w:szCs w:val="30"/>
        </w:rPr>
      </w:pPr>
      <w:r>
        <w:rPr>
          <w:rFonts w:ascii="黑体" w:eastAsia="黑体" w:hAnsi="宋体" w:hint="eastAsia"/>
          <w:color w:val="000000"/>
          <w:sz w:val="30"/>
          <w:szCs w:val="30"/>
        </w:rPr>
        <w:t>附件</w:t>
      </w:r>
    </w:p>
    <w:p w:rsidR="001114D7" w:rsidRDefault="001114D7" w:rsidP="00220E81">
      <w:pPr>
        <w:spacing w:line="520" w:lineRule="exact"/>
        <w:jc w:val="center"/>
        <w:rPr>
          <w:rFonts w:ascii="宋体"/>
          <w:color w:val="000000"/>
          <w:sz w:val="36"/>
          <w:szCs w:val="36"/>
        </w:rPr>
      </w:pPr>
      <w:r>
        <w:rPr>
          <w:rFonts w:ascii="宋体" w:hAnsi="宋体" w:hint="eastAsia"/>
          <w:color w:val="000000"/>
          <w:sz w:val="36"/>
          <w:szCs w:val="36"/>
        </w:rPr>
        <w:t>宁波市金融办直属事业单位公开招聘工作人员报名表</w:t>
      </w:r>
    </w:p>
    <w:p w:rsidR="001114D7" w:rsidRDefault="001114D7" w:rsidP="00220E81">
      <w:pPr>
        <w:spacing w:line="520" w:lineRule="exact"/>
        <w:rPr>
          <w:rFonts w:eastAsia="黑体"/>
          <w:color w:val="000000"/>
          <w:sz w:val="44"/>
        </w:rPr>
      </w:pPr>
      <w:r>
        <w:rPr>
          <w:rFonts w:hint="eastAsia"/>
          <w:color w:val="000000"/>
          <w:sz w:val="30"/>
        </w:rPr>
        <w:t>报考单位及岗位：</w:t>
      </w:r>
    </w:p>
    <w:tbl>
      <w:tblPr>
        <w:tblW w:w="9264" w:type="dxa"/>
        <w:jc w:val="center"/>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717"/>
        <w:gridCol w:w="57"/>
        <w:gridCol w:w="311"/>
        <w:gridCol w:w="368"/>
        <w:gridCol w:w="919"/>
        <w:gridCol w:w="762"/>
        <w:gridCol w:w="236"/>
        <w:gridCol w:w="243"/>
        <w:gridCol w:w="124"/>
        <w:gridCol w:w="116"/>
        <w:gridCol w:w="240"/>
        <w:gridCol w:w="16"/>
        <w:gridCol w:w="224"/>
        <w:gridCol w:w="118"/>
        <w:gridCol w:w="122"/>
        <w:gridCol w:w="239"/>
        <w:gridCol w:w="11"/>
        <w:gridCol w:w="229"/>
        <w:gridCol w:w="242"/>
        <w:gridCol w:w="222"/>
        <w:gridCol w:w="18"/>
        <w:gridCol w:w="128"/>
        <w:gridCol w:w="112"/>
        <w:gridCol w:w="240"/>
        <w:gridCol w:w="239"/>
        <w:gridCol w:w="236"/>
        <w:gridCol w:w="7"/>
        <w:gridCol w:w="229"/>
        <w:gridCol w:w="51"/>
        <w:gridCol w:w="196"/>
        <w:gridCol w:w="244"/>
        <w:gridCol w:w="240"/>
        <w:gridCol w:w="1808"/>
      </w:tblGrid>
      <w:tr w:rsidR="001114D7" w:rsidRPr="004560C5" w:rsidTr="007E1F62">
        <w:trPr>
          <w:cantSplit/>
          <w:trHeight w:val="534"/>
          <w:jc w:val="center"/>
        </w:trPr>
        <w:tc>
          <w:tcPr>
            <w:tcW w:w="1085" w:type="dxa"/>
            <w:gridSpan w:val="3"/>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姓</w:t>
            </w:r>
            <w:r w:rsidRPr="004560C5">
              <w:rPr>
                <w:rFonts w:eastAsia="仿宋_GB2312"/>
                <w:color w:val="000000"/>
                <w:sz w:val="24"/>
              </w:rPr>
              <w:t xml:space="preserve">  </w:t>
            </w:r>
            <w:r w:rsidRPr="004560C5">
              <w:rPr>
                <w:rFonts w:eastAsia="仿宋_GB2312" w:hint="eastAsia"/>
                <w:color w:val="000000"/>
                <w:sz w:val="24"/>
              </w:rPr>
              <w:t>名</w:t>
            </w:r>
          </w:p>
        </w:tc>
        <w:tc>
          <w:tcPr>
            <w:tcW w:w="1287" w:type="dxa"/>
            <w:gridSpan w:val="2"/>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762" w:type="dxa"/>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身份</w:t>
            </w:r>
          </w:p>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证号</w:t>
            </w:r>
          </w:p>
        </w:tc>
        <w:tc>
          <w:tcPr>
            <w:tcW w:w="236" w:type="dxa"/>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3" w:type="dxa"/>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0" w:type="dxa"/>
            <w:gridSpan w:val="2"/>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0" w:type="dxa"/>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0" w:type="dxa"/>
            <w:gridSpan w:val="2"/>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0" w:type="dxa"/>
            <w:gridSpan w:val="2"/>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39" w:type="dxa"/>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0" w:type="dxa"/>
            <w:gridSpan w:val="2"/>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2" w:type="dxa"/>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0" w:type="dxa"/>
            <w:gridSpan w:val="2"/>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0" w:type="dxa"/>
            <w:gridSpan w:val="2"/>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0" w:type="dxa"/>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39" w:type="dxa"/>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36" w:type="dxa"/>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36" w:type="dxa"/>
            <w:gridSpan w:val="2"/>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7" w:type="dxa"/>
            <w:gridSpan w:val="2"/>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4" w:type="dxa"/>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240" w:type="dxa"/>
            <w:tcBorders>
              <w:top w:val="single" w:sz="12" w:space="0" w:color="auto"/>
            </w:tcBorders>
            <w:vAlign w:val="center"/>
          </w:tcPr>
          <w:p w:rsidR="001114D7" w:rsidRPr="004560C5" w:rsidRDefault="001114D7" w:rsidP="007E1F62">
            <w:pPr>
              <w:spacing w:line="240" w:lineRule="exact"/>
              <w:jc w:val="center"/>
              <w:rPr>
                <w:rFonts w:eastAsia="仿宋_GB2312"/>
                <w:color w:val="000000"/>
                <w:sz w:val="24"/>
              </w:rPr>
            </w:pPr>
          </w:p>
        </w:tc>
        <w:tc>
          <w:tcPr>
            <w:tcW w:w="1808" w:type="dxa"/>
            <w:vMerge w:val="restart"/>
            <w:tcBorders>
              <w:top w:val="single" w:sz="12" w:space="0" w:color="auto"/>
            </w:tcBorders>
            <w:vAlign w:val="center"/>
          </w:tcPr>
          <w:p w:rsidR="001114D7" w:rsidRPr="004560C5" w:rsidRDefault="001114D7" w:rsidP="007E1F62">
            <w:pPr>
              <w:jc w:val="center"/>
              <w:rPr>
                <w:color w:val="000000"/>
              </w:rPr>
            </w:pPr>
            <w:r w:rsidRPr="004560C5">
              <w:rPr>
                <w:rFonts w:hint="eastAsia"/>
                <w:color w:val="000000"/>
              </w:rPr>
              <w:t>近期免冠</w:t>
            </w:r>
          </w:p>
          <w:p w:rsidR="001114D7" w:rsidRPr="004560C5" w:rsidRDefault="001114D7" w:rsidP="007E1F62">
            <w:pPr>
              <w:spacing w:line="240" w:lineRule="exact"/>
              <w:jc w:val="center"/>
              <w:rPr>
                <w:rFonts w:eastAsia="仿宋_GB2312"/>
                <w:color w:val="000000"/>
                <w:sz w:val="24"/>
              </w:rPr>
            </w:pPr>
            <w:r w:rsidRPr="004560C5">
              <w:rPr>
                <w:rFonts w:hint="eastAsia"/>
                <w:color w:val="000000"/>
              </w:rPr>
              <w:t>一寸彩照</w:t>
            </w:r>
          </w:p>
        </w:tc>
      </w:tr>
      <w:tr w:rsidR="001114D7" w:rsidRPr="004560C5" w:rsidTr="007E1F62">
        <w:trPr>
          <w:cantSplit/>
          <w:trHeight w:hRule="exact" w:val="634"/>
          <w:jc w:val="center"/>
        </w:trPr>
        <w:tc>
          <w:tcPr>
            <w:tcW w:w="1085" w:type="dxa"/>
            <w:gridSpan w:val="3"/>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户口</w:t>
            </w:r>
          </w:p>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所在地</w:t>
            </w:r>
          </w:p>
        </w:tc>
        <w:tc>
          <w:tcPr>
            <w:tcW w:w="1287" w:type="dxa"/>
            <w:gridSpan w:val="2"/>
            <w:vAlign w:val="center"/>
          </w:tcPr>
          <w:p w:rsidR="001114D7" w:rsidRPr="004560C5" w:rsidRDefault="001114D7" w:rsidP="007E1F62">
            <w:pPr>
              <w:spacing w:line="240" w:lineRule="exact"/>
              <w:jc w:val="center"/>
              <w:rPr>
                <w:rFonts w:eastAsia="仿宋_GB2312"/>
                <w:color w:val="000000"/>
                <w:sz w:val="24"/>
              </w:rPr>
            </w:pPr>
          </w:p>
        </w:tc>
        <w:tc>
          <w:tcPr>
            <w:tcW w:w="762" w:type="dxa"/>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民族</w:t>
            </w:r>
          </w:p>
        </w:tc>
        <w:tc>
          <w:tcPr>
            <w:tcW w:w="975" w:type="dxa"/>
            <w:gridSpan w:val="6"/>
            <w:vAlign w:val="center"/>
          </w:tcPr>
          <w:p w:rsidR="001114D7" w:rsidRPr="004560C5" w:rsidRDefault="001114D7" w:rsidP="007E1F62">
            <w:pPr>
              <w:spacing w:line="240" w:lineRule="exact"/>
              <w:jc w:val="center"/>
              <w:rPr>
                <w:rFonts w:eastAsia="仿宋_GB2312"/>
                <w:color w:val="000000"/>
                <w:sz w:val="24"/>
              </w:rPr>
            </w:pPr>
          </w:p>
        </w:tc>
        <w:tc>
          <w:tcPr>
            <w:tcW w:w="714" w:type="dxa"/>
            <w:gridSpan w:val="5"/>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性别</w:t>
            </w:r>
          </w:p>
        </w:tc>
        <w:tc>
          <w:tcPr>
            <w:tcW w:w="839" w:type="dxa"/>
            <w:gridSpan w:val="5"/>
            <w:vAlign w:val="center"/>
          </w:tcPr>
          <w:p w:rsidR="001114D7" w:rsidRPr="004560C5" w:rsidRDefault="001114D7" w:rsidP="007E1F62">
            <w:pPr>
              <w:spacing w:line="240" w:lineRule="exact"/>
              <w:jc w:val="center"/>
              <w:rPr>
                <w:rFonts w:eastAsia="仿宋_GB2312"/>
                <w:color w:val="000000"/>
                <w:sz w:val="24"/>
              </w:rPr>
            </w:pPr>
          </w:p>
        </w:tc>
        <w:tc>
          <w:tcPr>
            <w:tcW w:w="834" w:type="dxa"/>
            <w:gridSpan w:val="5"/>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政治</w:t>
            </w:r>
          </w:p>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面貌</w:t>
            </w:r>
          </w:p>
        </w:tc>
        <w:tc>
          <w:tcPr>
            <w:tcW w:w="960" w:type="dxa"/>
            <w:gridSpan w:val="5"/>
            <w:vAlign w:val="center"/>
          </w:tcPr>
          <w:p w:rsidR="001114D7" w:rsidRPr="004560C5" w:rsidRDefault="001114D7" w:rsidP="007E1F62">
            <w:pPr>
              <w:spacing w:line="240" w:lineRule="exact"/>
              <w:jc w:val="center"/>
              <w:rPr>
                <w:rFonts w:eastAsia="仿宋_GB2312"/>
                <w:color w:val="000000"/>
                <w:sz w:val="24"/>
              </w:rPr>
            </w:pPr>
          </w:p>
        </w:tc>
        <w:tc>
          <w:tcPr>
            <w:tcW w:w="1808" w:type="dxa"/>
            <w:vMerge/>
            <w:tcBorders>
              <w:top w:val="single" w:sz="12" w:space="0" w:color="auto"/>
            </w:tcBorders>
            <w:vAlign w:val="center"/>
          </w:tcPr>
          <w:p w:rsidR="001114D7" w:rsidRPr="004560C5" w:rsidRDefault="001114D7" w:rsidP="007E1F62">
            <w:pPr>
              <w:widowControl/>
              <w:jc w:val="left"/>
              <w:rPr>
                <w:rFonts w:eastAsia="仿宋_GB2312"/>
                <w:color w:val="000000"/>
                <w:sz w:val="24"/>
              </w:rPr>
            </w:pPr>
          </w:p>
        </w:tc>
      </w:tr>
      <w:tr w:rsidR="001114D7" w:rsidRPr="004560C5" w:rsidTr="007E1F62">
        <w:trPr>
          <w:cantSplit/>
          <w:trHeight w:hRule="exact" w:val="420"/>
          <w:jc w:val="center"/>
        </w:trPr>
        <w:tc>
          <w:tcPr>
            <w:tcW w:w="1085" w:type="dxa"/>
            <w:gridSpan w:val="3"/>
            <w:vMerge w:val="restart"/>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最高</w:t>
            </w:r>
          </w:p>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学历</w:t>
            </w:r>
          </w:p>
        </w:tc>
        <w:tc>
          <w:tcPr>
            <w:tcW w:w="1287" w:type="dxa"/>
            <w:gridSpan w:val="2"/>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全日制教育</w:t>
            </w:r>
          </w:p>
        </w:tc>
        <w:tc>
          <w:tcPr>
            <w:tcW w:w="1737" w:type="dxa"/>
            <w:gridSpan w:val="7"/>
            <w:vAlign w:val="center"/>
          </w:tcPr>
          <w:p w:rsidR="001114D7" w:rsidRPr="004560C5" w:rsidRDefault="001114D7" w:rsidP="007E1F62">
            <w:pPr>
              <w:spacing w:line="240" w:lineRule="exact"/>
              <w:jc w:val="center"/>
              <w:rPr>
                <w:rFonts w:eastAsia="仿宋_GB2312"/>
                <w:color w:val="000000"/>
                <w:sz w:val="24"/>
              </w:rPr>
            </w:pPr>
          </w:p>
        </w:tc>
        <w:tc>
          <w:tcPr>
            <w:tcW w:w="1407" w:type="dxa"/>
            <w:gridSpan w:val="8"/>
            <w:vMerge w:val="restart"/>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毕业时间</w:t>
            </w:r>
          </w:p>
        </w:tc>
        <w:tc>
          <w:tcPr>
            <w:tcW w:w="1940" w:type="dxa"/>
            <w:gridSpan w:val="12"/>
            <w:vMerge w:val="restart"/>
            <w:vAlign w:val="center"/>
          </w:tcPr>
          <w:p w:rsidR="001114D7" w:rsidRPr="004560C5" w:rsidRDefault="001114D7" w:rsidP="007E1F62">
            <w:pPr>
              <w:spacing w:line="240" w:lineRule="exact"/>
              <w:rPr>
                <w:rFonts w:eastAsia="仿宋_GB2312"/>
                <w:color w:val="000000"/>
                <w:sz w:val="24"/>
              </w:rPr>
            </w:pPr>
          </w:p>
        </w:tc>
        <w:tc>
          <w:tcPr>
            <w:tcW w:w="1808" w:type="dxa"/>
            <w:vMerge/>
            <w:tcBorders>
              <w:top w:val="single" w:sz="12" w:space="0" w:color="auto"/>
            </w:tcBorders>
            <w:vAlign w:val="center"/>
          </w:tcPr>
          <w:p w:rsidR="001114D7" w:rsidRPr="004560C5" w:rsidRDefault="001114D7" w:rsidP="007E1F62">
            <w:pPr>
              <w:widowControl/>
              <w:jc w:val="left"/>
              <w:rPr>
                <w:rFonts w:eastAsia="仿宋_GB2312"/>
                <w:color w:val="000000"/>
                <w:sz w:val="24"/>
              </w:rPr>
            </w:pPr>
          </w:p>
        </w:tc>
      </w:tr>
      <w:tr w:rsidR="001114D7" w:rsidRPr="004560C5" w:rsidTr="007E1F62">
        <w:trPr>
          <w:cantSplit/>
          <w:trHeight w:hRule="exact" w:val="420"/>
          <w:jc w:val="center"/>
        </w:trPr>
        <w:tc>
          <w:tcPr>
            <w:tcW w:w="1085" w:type="dxa"/>
            <w:gridSpan w:val="3"/>
            <w:vMerge/>
            <w:vAlign w:val="center"/>
          </w:tcPr>
          <w:p w:rsidR="001114D7" w:rsidRPr="004560C5" w:rsidRDefault="001114D7" w:rsidP="007E1F62">
            <w:pPr>
              <w:widowControl/>
              <w:jc w:val="left"/>
              <w:rPr>
                <w:rFonts w:eastAsia="仿宋_GB2312"/>
                <w:color w:val="000000"/>
                <w:sz w:val="24"/>
              </w:rPr>
            </w:pPr>
          </w:p>
        </w:tc>
        <w:tc>
          <w:tcPr>
            <w:tcW w:w="1287" w:type="dxa"/>
            <w:gridSpan w:val="2"/>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在职教育</w:t>
            </w:r>
          </w:p>
        </w:tc>
        <w:tc>
          <w:tcPr>
            <w:tcW w:w="1737" w:type="dxa"/>
            <w:gridSpan w:val="7"/>
            <w:vAlign w:val="center"/>
          </w:tcPr>
          <w:p w:rsidR="001114D7" w:rsidRPr="004560C5" w:rsidRDefault="001114D7" w:rsidP="007E1F62">
            <w:pPr>
              <w:spacing w:line="240" w:lineRule="exact"/>
              <w:jc w:val="center"/>
              <w:rPr>
                <w:rFonts w:eastAsia="仿宋_GB2312"/>
                <w:color w:val="000000"/>
                <w:sz w:val="24"/>
              </w:rPr>
            </w:pPr>
          </w:p>
        </w:tc>
        <w:tc>
          <w:tcPr>
            <w:tcW w:w="1407" w:type="dxa"/>
            <w:gridSpan w:val="8"/>
            <w:vMerge/>
            <w:vAlign w:val="center"/>
          </w:tcPr>
          <w:p w:rsidR="001114D7" w:rsidRPr="004560C5" w:rsidRDefault="001114D7" w:rsidP="007E1F62">
            <w:pPr>
              <w:widowControl/>
              <w:jc w:val="left"/>
              <w:rPr>
                <w:rFonts w:eastAsia="仿宋_GB2312"/>
                <w:color w:val="000000"/>
                <w:sz w:val="24"/>
              </w:rPr>
            </w:pPr>
          </w:p>
        </w:tc>
        <w:tc>
          <w:tcPr>
            <w:tcW w:w="1940" w:type="dxa"/>
            <w:gridSpan w:val="12"/>
            <w:vMerge/>
            <w:vAlign w:val="center"/>
          </w:tcPr>
          <w:p w:rsidR="001114D7" w:rsidRPr="004560C5" w:rsidRDefault="001114D7" w:rsidP="007E1F62">
            <w:pPr>
              <w:widowControl/>
              <w:jc w:val="left"/>
              <w:rPr>
                <w:rFonts w:eastAsia="仿宋_GB2312"/>
                <w:color w:val="000000"/>
                <w:sz w:val="24"/>
              </w:rPr>
            </w:pPr>
          </w:p>
        </w:tc>
        <w:tc>
          <w:tcPr>
            <w:tcW w:w="1808" w:type="dxa"/>
            <w:vMerge/>
            <w:tcBorders>
              <w:top w:val="single" w:sz="12" w:space="0" w:color="auto"/>
            </w:tcBorders>
            <w:vAlign w:val="center"/>
          </w:tcPr>
          <w:p w:rsidR="001114D7" w:rsidRPr="004560C5" w:rsidRDefault="001114D7" w:rsidP="007E1F62">
            <w:pPr>
              <w:widowControl/>
              <w:jc w:val="left"/>
              <w:rPr>
                <w:rFonts w:eastAsia="仿宋_GB2312"/>
                <w:color w:val="000000"/>
                <w:sz w:val="24"/>
              </w:rPr>
            </w:pPr>
          </w:p>
        </w:tc>
      </w:tr>
      <w:tr w:rsidR="001114D7" w:rsidRPr="004560C5" w:rsidTr="007E1F62">
        <w:trPr>
          <w:cantSplit/>
          <w:trHeight w:hRule="exact" w:val="556"/>
          <w:jc w:val="center"/>
        </w:trPr>
        <w:tc>
          <w:tcPr>
            <w:tcW w:w="1085" w:type="dxa"/>
            <w:gridSpan w:val="3"/>
            <w:vAlign w:val="center"/>
          </w:tcPr>
          <w:p w:rsidR="001114D7" w:rsidRPr="004560C5" w:rsidRDefault="001114D7" w:rsidP="007E1F62">
            <w:pPr>
              <w:widowControl/>
              <w:jc w:val="center"/>
              <w:rPr>
                <w:rFonts w:eastAsia="仿宋_GB2312"/>
                <w:color w:val="000000"/>
                <w:sz w:val="24"/>
              </w:rPr>
            </w:pPr>
            <w:r w:rsidRPr="004560C5">
              <w:rPr>
                <w:rFonts w:eastAsia="仿宋_GB2312" w:hint="eastAsia"/>
                <w:color w:val="000000"/>
                <w:sz w:val="24"/>
              </w:rPr>
              <w:t>最高学位</w:t>
            </w:r>
          </w:p>
        </w:tc>
        <w:tc>
          <w:tcPr>
            <w:tcW w:w="3024" w:type="dxa"/>
            <w:gridSpan w:val="9"/>
            <w:vAlign w:val="center"/>
          </w:tcPr>
          <w:p w:rsidR="001114D7" w:rsidRPr="004560C5" w:rsidRDefault="001114D7" w:rsidP="007E1F62">
            <w:pPr>
              <w:spacing w:line="240" w:lineRule="exact"/>
              <w:jc w:val="center"/>
              <w:rPr>
                <w:rFonts w:eastAsia="仿宋_GB2312"/>
                <w:color w:val="000000"/>
                <w:sz w:val="24"/>
              </w:rPr>
            </w:pPr>
          </w:p>
        </w:tc>
        <w:tc>
          <w:tcPr>
            <w:tcW w:w="1407" w:type="dxa"/>
            <w:gridSpan w:val="8"/>
            <w:vMerge/>
            <w:vAlign w:val="center"/>
          </w:tcPr>
          <w:p w:rsidR="001114D7" w:rsidRPr="004560C5" w:rsidRDefault="001114D7" w:rsidP="007E1F62">
            <w:pPr>
              <w:widowControl/>
              <w:jc w:val="left"/>
              <w:rPr>
                <w:rFonts w:eastAsia="仿宋_GB2312"/>
                <w:color w:val="000000"/>
                <w:sz w:val="24"/>
              </w:rPr>
            </w:pPr>
          </w:p>
        </w:tc>
        <w:tc>
          <w:tcPr>
            <w:tcW w:w="1940" w:type="dxa"/>
            <w:gridSpan w:val="12"/>
            <w:vMerge/>
            <w:vAlign w:val="center"/>
          </w:tcPr>
          <w:p w:rsidR="001114D7" w:rsidRPr="004560C5" w:rsidRDefault="001114D7" w:rsidP="007E1F62">
            <w:pPr>
              <w:widowControl/>
              <w:jc w:val="left"/>
              <w:rPr>
                <w:rFonts w:eastAsia="仿宋_GB2312"/>
                <w:color w:val="000000"/>
                <w:sz w:val="24"/>
              </w:rPr>
            </w:pPr>
          </w:p>
        </w:tc>
        <w:tc>
          <w:tcPr>
            <w:tcW w:w="1808" w:type="dxa"/>
            <w:vMerge/>
            <w:tcBorders>
              <w:top w:val="single" w:sz="12" w:space="0" w:color="auto"/>
            </w:tcBorders>
            <w:vAlign w:val="center"/>
          </w:tcPr>
          <w:p w:rsidR="001114D7" w:rsidRPr="004560C5" w:rsidRDefault="001114D7" w:rsidP="007E1F62">
            <w:pPr>
              <w:widowControl/>
              <w:jc w:val="left"/>
              <w:rPr>
                <w:rFonts w:eastAsia="仿宋_GB2312"/>
                <w:color w:val="000000"/>
                <w:sz w:val="24"/>
              </w:rPr>
            </w:pPr>
          </w:p>
        </w:tc>
      </w:tr>
      <w:tr w:rsidR="001114D7" w:rsidRPr="004560C5" w:rsidTr="007E1F62">
        <w:trPr>
          <w:cantSplit/>
          <w:trHeight w:hRule="exact" w:val="680"/>
          <w:jc w:val="center"/>
        </w:trPr>
        <w:tc>
          <w:tcPr>
            <w:tcW w:w="1085" w:type="dxa"/>
            <w:gridSpan w:val="3"/>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参加工作时间</w:t>
            </w:r>
          </w:p>
        </w:tc>
        <w:tc>
          <w:tcPr>
            <w:tcW w:w="1287" w:type="dxa"/>
            <w:gridSpan w:val="2"/>
            <w:vAlign w:val="center"/>
          </w:tcPr>
          <w:p w:rsidR="001114D7" w:rsidRPr="004560C5" w:rsidRDefault="001114D7" w:rsidP="007E1F62">
            <w:pPr>
              <w:spacing w:line="240" w:lineRule="exact"/>
              <w:jc w:val="center"/>
              <w:rPr>
                <w:rFonts w:eastAsia="仿宋_GB2312"/>
                <w:color w:val="000000"/>
                <w:sz w:val="24"/>
              </w:rPr>
            </w:pPr>
          </w:p>
        </w:tc>
        <w:tc>
          <w:tcPr>
            <w:tcW w:w="762" w:type="dxa"/>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健康</w:t>
            </w:r>
          </w:p>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状况</w:t>
            </w:r>
          </w:p>
        </w:tc>
        <w:tc>
          <w:tcPr>
            <w:tcW w:w="975" w:type="dxa"/>
            <w:gridSpan w:val="6"/>
            <w:vAlign w:val="center"/>
          </w:tcPr>
          <w:p w:rsidR="001114D7" w:rsidRPr="004560C5" w:rsidRDefault="001114D7" w:rsidP="007E1F62">
            <w:pPr>
              <w:spacing w:line="240" w:lineRule="exact"/>
              <w:jc w:val="center"/>
              <w:rPr>
                <w:rFonts w:eastAsia="仿宋_GB2312"/>
                <w:color w:val="000000"/>
                <w:sz w:val="24"/>
              </w:rPr>
            </w:pPr>
          </w:p>
        </w:tc>
        <w:tc>
          <w:tcPr>
            <w:tcW w:w="1407" w:type="dxa"/>
            <w:gridSpan w:val="8"/>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专业技</w:t>
            </w:r>
          </w:p>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术职称</w:t>
            </w:r>
          </w:p>
        </w:tc>
        <w:tc>
          <w:tcPr>
            <w:tcW w:w="3748" w:type="dxa"/>
            <w:gridSpan w:val="13"/>
            <w:vAlign w:val="center"/>
          </w:tcPr>
          <w:p w:rsidR="001114D7" w:rsidRPr="004560C5" w:rsidRDefault="001114D7" w:rsidP="007E1F62">
            <w:pPr>
              <w:widowControl/>
              <w:spacing w:line="240" w:lineRule="exact"/>
              <w:jc w:val="left"/>
              <w:rPr>
                <w:rFonts w:eastAsia="仿宋_GB2312"/>
                <w:color w:val="000000"/>
                <w:sz w:val="24"/>
              </w:rPr>
            </w:pPr>
          </w:p>
        </w:tc>
      </w:tr>
      <w:tr w:rsidR="001114D7" w:rsidRPr="004560C5" w:rsidTr="007E1F62">
        <w:trPr>
          <w:cantSplit/>
          <w:trHeight w:val="420"/>
          <w:jc w:val="center"/>
        </w:trPr>
        <w:tc>
          <w:tcPr>
            <w:tcW w:w="1085" w:type="dxa"/>
            <w:gridSpan w:val="3"/>
            <w:vMerge w:val="restart"/>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联系地址</w:t>
            </w:r>
          </w:p>
        </w:tc>
        <w:tc>
          <w:tcPr>
            <w:tcW w:w="4431" w:type="dxa"/>
            <w:gridSpan w:val="17"/>
            <w:vMerge w:val="restart"/>
            <w:vAlign w:val="center"/>
          </w:tcPr>
          <w:p w:rsidR="001114D7" w:rsidRPr="004560C5" w:rsidRDefault="001114D7" w:rsidP="007E1F62">
            <w:pPr>
              <w:widowControl/>
              <w:spacing w:line="240" w:lineRule="exact"/>
              <w:ind w:leftChars="-8" w:left="-17"/>
              <w:jc w:val="left"/>
              <w:rPr>
                <w:rFonts w:eastAsia="仿宋_GB2312"/>
                <w:color w:val="000000"/>
                <w:sz w:val="24"/>
              </w:rPr>
            </w:pPr>
          </w:p>
        </w:tc>
        <w:tc>
          <w:tcPr>
            <w:tcW w:w="1260" w:type="dxa"/>
            <w:gridSpan w:val="9"/>
            <w:vAlign w:val="center"/>
          </w:tcPr>
          <w:p w:rsidR="001114D7" w:rsidRPr="004560C5" w:rsidRDefault="001114D7" w:rsidP="007E1F62">
            <w:pPr>
              <w:widowControl/>
              <w:spacing w:line="240" w:lineRule="exact"/>
              <w:ind w:leftChars="8" w:left="17"/>
              <w:jc w:val="center"/>
              <w:rPr>
                <w:rFonts w:ascii="仿宋_GB2312" w:eastAsia="仿宋_GB2312"/>
                <w:color w:val="000000"/>
                <w:sz w:val="24"/>
              </w:rPr>
            </w:pPr>
            <w:r w:rsidRPr="004560C5">
              <w:rPr>
                <w:rFonts w:ascii="仿宋_GB2312" w:eastAsia="仿宋_GB2312" w:hint="eastAsia"/>
                <w:color w:val="000000"/>
                <w:sz w:val="24"/>
              </w:rPr>
              <w:t>固定电话</w:t>
            </w:r>
          </w:p>
        </w:tc>
        <w:tc>
          <w:tcPr>
            <w:tcW w:w="2488" w:type="dxa"/>
            <w:gridSpan w:val="4"/>
            <w:vAlign w:val="center"/>
          </w:tcPr>
          <w:p w:rsidR="001114D7" w:rsidRPr="004560C5" w:rsidRDefault="001114D7" w:rsidP="007E1F62">
            <w:pPr>
              <w:widowControl/>
              <w:spacing w:line="240" w:lineRule="exact"/>
              <w:ind w:leftChars="-8" w:left="-17"/>
              <w:jc w:val="left"/>
              <w:rPr>
                <w:rFonts w:eastAsia="仿宋_GB2312"/>
                <w:color w:val="000000"/>
                <w:sz w:val="24"/>
              </w:rPr>
            </w:pPr>
          </w:p>
        </w:tc>
      </w:tr>
      <w:tr w:rsidR="001114D7" w:rsidRPr="004560C5" w:rsidTr="007E1F62">
        <w:trPr>
          <w:cantSplit/>
          <w:trHeight w:val="420"/>
          <w:jc w:val="center"/>
        </w:trPr>
        <w:tc>
          <w:tcPr>
            <w:tcW w:w="1085" w:type="dxa"/>
            <w:gridSpan w:val="3"/>
            <w:vMerge/>
            <w:vAlign w:val="center"/>
          </w:tcPr>
          <w:p w:rsidR="001114D7" w:rsidRPr="004560C5" w:rsidRDefault="001114D7" w:rsidP="007E1F62">
            <w:pPr>
              <w:widowControl/>
              <w:jc w:val="left"/>
              <w:rPr>
                <w:rFonts w:eastAsia="仿宋_GB2312"/>
                <w:color w:val="000000"/>
                <w:sz w:val="24"/>
              </w:rPr>
            </w:pPr>
          </w:p>
        </w:tc>
        <w:tc>
          <w:tcPr>
            <w:tcW w:w="4431" w:type="dxa"/>
            <w:gridSpan w:val="17"/>
            <w:vMerge/>
            <w:vAlign w:val="center"/>
          </w:tcPr>
          <w:p w:rsidR="001114D7" w:rsidRPr="004560C5" w:rsidRDefault="001114D7" w:rsidP="007E1F62">
            <w:pPr>
              <w:widowControl/>
              <w:jc w:val="left"/>
              <w:rPr>
                <w:rFonts w:eastAsia="仿宋_GB2312"/>
                <w:color w:val="000000"/>
                <w:sz w:val="24"/>
              </w:rPr>
            </w:pPr>
          </w:p>
        </w:tc>
        <w:tc>
          <w:tcPr>
            <w:tcW w:w="1260" w:type="dxa"/>
            <w:gridSpan w:val="9"/>
            <w:vAlign w:val="center"/>
          </w:tcPr>
          <w:p w:rsidR="001114D7" w:rsidRPr="004560C5" w:rsidRDefault="001114D7" w:rsidP="007E1F62">
            <w:pPr>
              <w:widowControl/>
              <w:spacing w:line="240" w:lineRule="exact"/>
              <w:ind w:leftChars="8" w:left="17"/>
              <w:jc w:val="center"/>
              <w:rPr>
                <w:rFonts w:ascii="仿宋_GB2312" w:eastAsia="仿宋_GB2312"/>
                <w:color w:val="000000"/>
                <w:sz w:val="24"/>
              </w:rPr>
            </w:pPr>
            <w:r w:rsidRPr="004560C5">
              <w:rPr>
                <w:rFonts w:ascii="仿宋_GB2312" w:eastAsia="仿宋_GB2312" w:hint="eastAsia"/>
                <w:color w:val="000000"/>
                <w:sz w:val="24"/>
              </w:rPr>
              <w:t>移动电话</w:t>
            </w:r>
          </w:p>
        </w:tc>
        <w:tc>
          <w:tcPr>
            <w:tcW w:w="2488" w:type="dxa"/>
            <w:gridSpan w:val="4"/>
            <w:vAlign w:val="center"/>
          </w:tcPr>
          <w:p w:rsidR="001114D7" w:rsidRPr="004560C5" w:rsidRDefault="001114D7" w:rsidP="007E1F62">
            <w:pPr>
              <w:widowControl/>
              <w:spacing w:line="240" w:lineRule="exact"/>
              <w:ind w:leftChars="-8" w:left="-17"/>
              <w:jc w:val="left"/>
              <w:rPr>
                <w:rFonts w:eastAsia="仿宋_GB2312"/>
                <w:color w:val="000000"/>
                <w:sz w:val="24"/>
              </w:rPr>
            </w:pPr>
          </w:p>
        </w:tc>
      </w:tr>
      <w:tr w:rsidR="001114D7" w:rsidRPr="004560C5" w:rsidTr="007E1F62">
        <w:trPr>
          <w:cantSplit/>
          <w:trHeight w:val="420"/>
          <w:jc w:val="center"/>
        </w:trPr>
        <w:tc>
          <w:tcPr>
            <w:tcW w:w="1085" w:type="dxa"/>
            <w:gridSpan w:val="3"/>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color w:val="000000"/>
                <w:sz w:val="24"/>
              </w:rPr>
              <w:t>E-mail</w:t>
            </w:r>
          </w:p>
        </w:tc>
        <w:tc>
          <w:tcPr>
            <w:tcW w:w="4431" w:type="dxa"/>
            <w:gridSpan w:val="17"/>
            <w:vAlign w:val="center"/>
          </w:tcPr>
          <w:p w:rsidR="001114D7" w:rsidRPr="004560C5" w:rsidRDefault="001114D7" w:rsidP="007E1F62">
            <w:pPr>
              <w:widowControl/>
              <w:spacing w:line="240" w:lineRule="exact"/>
              <w:ind w:leftChars="-8" w:left="-17"/>
              <w:jc w:val="left"/>
              <w:rPr>
                <w:rFonts w:eastAsia="仿宋_GB2312"/>
                <w:color w:val="000000"/>
                <w:sz w:val="24"/>
              </w:rPr>
            </w:pPr>
          </w:p>
        </w:tc>
        <w:tc>
          <w:tcPr>
            <w:tcW w:w="1260" w:type="dxa"/>
            <w:gridSpan w:val="9"/>
            <w:vAlign w:val="center"/>
          </w:tcPr>
          <w:p w:rsidR="001114D7" w:rsidRPr="004560C5" w:rsidRDefault="001114D7" w:rsidP="007E1F62">
            <w:pPr>
              <w:widowControl/>
              <w:spacing w:line="240" w:lineRule="exact"/>
              <w:ind w:leftChars="8" w:left="17"/>
              <w:jc w:val="center"/>
              <w:rPr>
                <w:rFonts w:ascii="仿宋_GB2312" w:eastAsia="仿宋_GB2312"/>
                <w:color w:val="000000"/>
                <w:sz w:val="24"/>
              </w:rPr>
            </w:pPr>
            <w:r w:rsidRPr="004560C5">
              <w:rPr>
                <w:rFonts w:ascii="仿宋_GB2312" w:eastAsia="仿宋_GB2312" w:hint="eastAsia"/>
                <w:color w:val="000000"/>
                <w:sz w:val="24"/>
              </w:rPr>
              <w:t>邮</w:t>
            </w:r>
            <w:r w:rsidRPr="004560C5">
              <w:rPr>
                <w:rFonts w:ascii="仿宋_GB2312" w:eastAsia="仿宋_GB2312"/>
                <w:color w:val="000000"/>
                <w:sz w:val="24"/>
              </w:rPr>
              <w:t xml:space="preserve">    </w:t>
            </w:r>
            <w:r w:rsidRPr="004560C5">
              <w:rPr>
                <w:rFonts w:ascii="仿宋_GB2312" w:eastAsia="仿宋_GB2312" w:hint="eastAsia"/>
                <w:color w:val="000000"/>
                <w:sz w:val="24"/>
              </w:rPr>
              <w:t>编</w:t>
            </w:r>
          </w:p>
        </w:tc>
        <w:tc>
          <w:tcPr>
            <w:tcW w:w="2488" w:type="dxa"/>
            <w:gridSpan w:val="4"/>
            <w:vAlign w:val="center"/>
          </w:tcPr>
          <w:p w:rsidR="001114D7" w:rsidRPr="004560C5" w:rsidRDefault="001114D7" w:rsidP="007E1F62">
            <w:pPr>
              <w:widowControl/>
              <w:spacing w:line="240" w:lineRule="exact"/>
              <w:ind w:leftChars="-8" w:left="-17"/>
              <w:jc w:val="left"/>
              <w:rPr>
                <w:rFonts w:eastAsia="仿宋_GB2312"/>
                <w:color w:val="000000"/>
                <w:sz w:val="24"/>
              </w:rPr>
            </w:pPr>
          </w:p>
        </w:tc>
      </w:tr>
      <w:tr w:rsidR="001114D7" w:rsidRPr="004560C5" w:rsidTr="007E1F62">
        <w:trPr>
          <w:cantSplit/>
          <w:trHeight w:hRule="exact" w:val="680"/>
          <w:jc w:val="center"/>
        </w:trPr>
        <w:tc>
          <w:tcPr>
            <w:tcW w:w="1453" w:type="dxa"/>
            <w:gridSpan w:val="4"/>
            <w:vAlign w:val="center"/>
          </w:tcPr>
          <w:p w:rsidR="001114D7" w:rsidRPr="004560C5" w:rsidRDefault="001114D7" w:rsidP="007E1F62">
            <w:pPr>
              <w:adjustRightInd w:val="0"/>
              <w:snapToGrid w:val="0"/>
              <w:spacing w:line="240" w:lineRule="exact"/>
              <w:jc w:val="center"/>
              <w:rPr>
                <w:rFonts w:eastAsia="仿宋_GB2312"/>
                <w:color w:val="000000"/>
                <w:sz w:val="24"/>
              </w:rPr>
            </w:pPr>
            <w:r w:rsidRPr="004560C5">
              <w:rPr>
                <w:rFonts w:eastAsia="仿宋_GB2312" w:hint="eastAsia"/>
                <w:color w:val="000000"/>
                <w:sz w:val="24"/>
              </w:rPr>
              <w:t>最高学历毕业院校</w:t>
            </w:r>
          </w:p>
        </w:tc>
        <w:tc>
          <w:tcPr>
            <w:tcW w:w="4063" w:type="dxa"/>
            <w:gridSpan w:val="16"/>
            <w:vAlign w:val="center"/>
          </w:tcPr>
          <w:p w:rsidR="001114D7" w:rsidRPr="004560C5" w:rsidRDefault="001114D7" w:rsidP="007E1F62">
            <w:pPr>
              <w:spacing w:line="240" w:lineRule="exact"/>
              <w:jc w:val="center"/>
              <w:rPr>
                <w:rFonts w:eastAsia="仿宋_GB2312"/>
                <w:color w:val="000000"/>
                <w:sz w:val="24"/>
              </w:rPr>
            </w:pPr>
          </w:p>
        </w:tc>
        <w:tc>
          <w:tcPr>
            <w:tcW w:w="1260" w:type="dxa"/>
            <w:gridSpan w:val="9"/>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所学专业</w:t>
            </w:r>
          </w:p>
        </w:tc>
        <w:tc>
          <w:tcPr>
            <w:tcW w:w="2488" w:type="dxa"/>
            <w:gridSpan w:val="4"/>
            <w:vAlign w:val="center"/>
          </w:tcPr>
          <w:p w:rsidR="001114D7" w:rsidRPr="004560C5" w:rsidRDefault="001114D7" w:rsidP="007E1F62">
            <w:pPr>
              <w:spacing w:line="240" w:lineRule="exact"/>
              <w:jc w:val="center"/>
              <w:rPr>
                <w:rFonts w:eastAsia="仿宋_GB2312"/>
                <w:color w:val="000000"/>
                <w:sz w:val="24"/>
              </w:rPr>
            </w:pPr>
          </w:p>
        </w:tc>
      </w:tr>
      <w:tr w:rsidR="001114D7" w:rsidRPr="004560C5" w:rsidTr="007E1F62">
        <w:trPr>
          <w:cantSplit/>
          <w:trHeight w:hRule="exact" w:val="680"/>
          <w:jc w:val="center"/>
        </w:trPr>
        <w:tc>
          <w:tcPr>
            <w:tcW w:w="1453" w:type="dxa"/>
            <w:gridSpan w:val="4"/>
            <w:vAlign w:val="center"/>
          </w:tcPr>
          <w:p w:rsidR="001114D7" w:rsidRPr="004560C5" w:rsidRDefault="001114D7" w:rsidP="007E1F62">
            <w:pPr>
              <w:adjustRightInd w:val="0"/>
              <w:snapToGrid w:val="0"/>
              <w:spacing w:line="240" w:lineRule="exact"/>
              <w:jc w:val="center"/>
              <w:rPr>
                <w:rFonts w:eastAsia="仿宋_GB2312"/>
                <w:color w:val="000000"/>
                <w:sz w:val="24"/>
              </w:rPr>
            </w:pPr>
            <w:r w:rsidRPr="004560C5">
              <w:rPr>
                <w:rFonts w:eastAsia="仿宋_GB2312" w:hint="eastAsia"/>
                <w:color w:val="000000"/>
                <w:sz w:val="24"/>
              </w:rPr>
              <w:t>现工作单位</w:t>
            </w:r>
          </w:p>
        </w:tc>
        <w:tc>
          <w:tcPr>
            <w:tcW w:w="4063" w:type="dxa"/>
            <w:gridSpan w:val="16"/>
            <w:vAlign w:val="center"/>
          </w:tcPr>
          <w:p w:rsidR="001114D7" w:rsidRPr="004560C5" w:rsidRDefault="001114D7" w:rsidP="007E1F62">
            <w:pPr>
              <w:spacing w:line="240" w:lineRule="exact"/>
              <w:jc w:val="center"/>
              <w:rPr>
                <w:rFonts w:eastAsia="仿宋_GB2312"/>
                <w:color w:val="000000"/>
                <w:sz w:val="24"/>
              </w:rPr>
            </w:pPr>
          </w:p>
        </w:tc>
        <w:tc>
          <w:tcPr>
            <w:tcW w:w="1260" w:type="dxa"/>
            <w:gridSpan w:val="9"/>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工作职务</w:t>
            </w:r>
          </w:p>
        </w:tc>
        <w:tc>
          <w:tcPr>
            <w:tcW w:w="2488" w:type="dxa"/>
            <w:gridSpan w:val="4"/>
            <w:vAlign w:val="center"/>
          </w:tcPr>
          <w:p w:rsidR="001114D7" w:rsidRPr="004560C5" w:rsidRDefault="001114D7" w:rsidP="007E1F62">
            <w:pPr>
              <w:spacing w:line="240" w:lineRule="exact"/>
              <w:jc w:val="center"/>
              <w:rPr>
                <w:rFonts w:eastAsia="仿宋_GB2312"/>
                <w:color w:val="000000"/>
                <w:sz w:val="24"/>
              </w:rPr>
            </w:pPr>
          </w:p>
        </w:tc>
      </w:tr>
      <w:tr w:rsidR="001114D7" w:rsidRPr="004560C5" w:rsidTr="007E1F62">
        <w:trPr>
          <w:cantSplit/>
          <w:trHeight w:val="1856"/>
          <w:jc w:val="center"/>
        </w:trPr>
        <w:tc>
          <w:tcPr>
            <w:tcW w:w="774" w:type="dxa"/>
            <w:gridSpan w:val="2"/>
            <w:vAlign w:val="center"/>
          </w:tcPr>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个</w:t>
            </w:r>
          </w:p>
          <w:p w:rsidR="001114D7" w:rsidRPr="004560C5" w:rsidRDefault="001114D7" w:rsidP="007E1F62">
            <w:pPr>
              <w:spacing w:line="240" w:lineRule="exact"/>
              <w:jc w:val="center"/>
              <w:rPr>
                <w:rFonts w:eastAsia="仿宋_GB2312"/>
                <w:color w:val="000000"/>
                <w:sz w:val="24"/>
              </w:rPr>
            </w:pPr>
          </w:p>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人</w:t>
            </w:r>
          </w:p>
          <w:p w:rsidR="001114D7" w:rsidRPr="004560C5" w:rsidRDefault="001114D7" w:rsidP="007E1F62">
            <w:pPr>
              <w:spacing w:line="240" w:lineRule="exact"/>
              <w:jc w:val="center"/>
              <w:rPr>
                <w:rFonts w:eastAsia="仿宋_GB2312"/>
                <w:color w:val="000000"/>
                <w:sz w:val="24"/>
              </w:rPr>
            </w:pPr>
          </w:p>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简</w:t>
            </w:r>
          </w:p>
          <w:p w:rsidR="001114D7" w:rsidRPr="004560C5" w:rsidRDefault="001114D7" w:rsidP="007E1F62">
            <w:pPr>
              <w:spacing w:line="240" w:lineRule="exact"/>
              <w:jc w:val="center"/>
              <w:rPr>
                <w:rFonts w:eastAsia="仿宋_GB2312"/>
                <w:color w:val="000000"/>
                <w:sz w:val="24"/>
              </w:rPr>
            </w:pPr>
          </w:p>
          <w:p w:rsidR="001114D7" w:rsidRPr="004560C5" w:rsidRDefault="001114D7" w:rsidP="007E1F62">
            <w:pPr>
              <w:spacing w:line="240" w:lineRule="exact"/>
              <w:jc w:val="center"/>
              <w:rPr>
                <w:rFonts w:eastAsia="仿宋_GB2312"/>
                <w:color w:val="000000"/>
                <w:sz w:val="24"/>
              </w:rPr>
            </w:pPr>
            <w:r w:rsidRPr="004560C5">
              <w:rPr>
                <w:rFonts w:eastAsia="仿宋_GB2312" w:hint="eastAsia"/>
                <w:color w:val="000000"/>
                <w:sz w:val="24"/>
              </w:rPr>
              <w:t>历</w:t>
            </w:r>
          </w:p>
        </w:tc>
        <w:tc>
          <w:tcPr>
            <w:tcW w:w="8490" w:type="dxa"/>
            <w:gridSpan w:val="31"/>
            <w:vAlign w:val="center"/>
          </w:tcPr>
          <w:p w:rsidR="001114D7" w:rsidRPr="004560C5" w:rsidRDefault="001114D7" w:rsidP="007E1F62">
            <w:pPr>
              <w:snapToGrid w:val="0"/>
              <w:spacing w:line="240" w:lineRule="exact"/>
              <w:rPr>
                <w:rFonts w:eastAsia="仿宋_GB2312"/>
                <w:color w:val="000000"/>
                <w:sz w:val="24"/>
              </w:rPr>
            </w:pPr>
            <w:r w:rsidRPr="004560C5">
              <w:rPr>
                <w:rFonts w:eastAsia="仿宋_GB2312" w:hint="eastAsia"/>
                <w:color w:val="000000"/>
                <w:sz w:val="24"/>
              </w:rPr>
              <w:t>（从高中时填起）</w:t>
            </w:r>
          </w:p>
        </w:tc>
      </w:tr>
      <w:tr w:rsidR="001114D7" w:rsidRPr="004560C5" w:rsidTr="007E1F62">
        <w:trPr>
          <w:cantSplit/>
          <w:trHeight w:val="939"/>
          <w:jc w:val="center"/>
        </w:trPr>
        <w:tc>
          <w:tcPr>
            <w:tcW w:w="9264" w:type="dxa"/>
            <w:gridSpan w:val="33"/>
            <w:vAlign w:val="center"/>
          </w:tcPr>
          <w:p w:rsidR="001114D7" w:rsidRPr="004560C5" w:rsidRDefault="001114D7" w:rsidP="007E1F62">
            <w:pPr>
              <w:snapToGrid w:val="0"/>
              <w:spacing w:line="440" w:lineRule="exact"/>
              <w:rPr>
                <w:rFonts w:eastAsia="仿宋_GB2312"/>
                <w:color w:val="000000"/>
                <w:sz w:val="24"/>
              </w:rPr>
            </w:pPr>
            <w:r w:rsidRPr="004560C5">
              <w:rPr>
                <w:rFonts w:eastAsia="仿宋_GB2312" w:hint="eastAsia"/>
                <w:color w:val="000000"/>
                <w:sz w:val="24"/>
              </w:rPr>
              <w:t>本人声明：上述填写内容真实完整。如有不实，本人愿承担一切法律责任。</w:t>
            </w:r>
          </w:p>
          <w:p w:rsidR="001114D7" w:rsidRPr="004560C5" w:rsidRDefault="001114D7" w:rsidP="007E1F62">
            <w:pPr>
              <w:snapToGrid w:val="0"/>
              <w:spacing w:line="440" w:lineRule="exact"/>
              <w:rPr>
                <w:rFonts w:eastAsia="仿宋_GB2312"/>
                <w:color w:val="000000"/>
                <w:sz w:val="24"/>
              </w:rPr>
            </w:pPr>
            <w:r w:rsidRPr="004560C5">
              <w:rPr>
                <w:rFonts w:eastAsia="仿宋_GB2312"/>
                <w:color w:val="000000"/>
                <w:sz w:val="24"/>
              </w:rPr>
              <w:t xml:space="preserve">              </w:t>
            </w:r>
            <w:r w:rsidRPr="004560C5">
              <w:rPr>
                <w:rFonts w:eastAsia="仿宋_GB2312" w:hint="eastAsia"/>
                <w:color w:val="000000"/>
                <w:sz w:val="24"/>
              </w:rPr>
              <w:t>申请人（签名）：</w:t>
            </w:r>
            <w:r w:rsidRPr="004560C5">
              <w:rPr>
                <w:rFonts w:eastAsia="仿宋_GB2312"/>
                <w:color w:val="000000"/>
                <w:sz w:val="24"/>
              </w:rPr>
              <w:t xml:space="preserve">                            </w:t>
            </w:r>
            <w:r w:rsidRPr="004560C5">
              <w:rPr>
                <w:rFonts w:eastAsia="仿宋_GB2312" w:hint="eastAsia"/>
                <w:color w:val="000000"/>
                <w:sz w:val="24"/>
              </w:rPr>
              <w:t>年</w:t>
            </w:r>
            <w:r w:rsidRPr="004560C5">
              <w:rPr>
                <w:rFonts w:eastAsia="仿宋_GB2312"/>
                <w:color w:val="000000"/>
                <w:sz w:val="24"/>
              </w:rPr>
              <w:t xml:space="preserve">   </w:t>
            </w:r>
            <w:r w:rsidRPr="004560C5">
              <w:rPr>
                <w:rFonts w:eastAsia="仿宋_GB2312" w:hint="eastAsia"/>
                <w:color w:val="000000"/>
                <w:sz w:val="24"/>
              </w:rPr>
              <w:t>月</w:t>
            </w:r>
            <w:r w:rsidRPr="004560C5">
              <w:rPr>
                <w:rFonts w:eastAsia="仿宋_GB2312"/>
                <w:color w:val="000000"/>
                <w:sz w:val="24"/>
              </w:rPr>
              <w:t xml:space="preserve">   </w:t>
            </w:r>
            <w:r w:rsidRPr="004560C5">
              <w:rPr>
                <w:rFonts w:eastAsia="仿宋_GB2312" w:hint="eastAsia"/>
                <w:color w:val="000000"/>
                <w:sz w:val="24"/>
              </w:rPr>
              <w:t>日</w:t>
            </w:r>
          </w:p>
        </w:tc>
      </w:tr>
      <w:tr w:rsidR="001114D7" w:rsidRPr="004560C5" w:rsidTr="007E1F62">
        <w:trPr>
          <w:cantSplit/>
          <w:trHeight w:val="2615"/>
          <w:jc w:val="center"/>
        </w:trPr>
        <w:tc>
          <w:tcPr>
            <w:tcW w:w="717" w:type="dxa"/>
            <w:tcBorders>
              <w:bottom w:val="single" w:sz="12" w:space="0" w:color="auto"/>
            </w:tcBorders>
            <w:vAlign w:val="center"/>
          </w:tcPr>
          <w:p w:rsidR="001114D7" w:rsidRPr="004560C5" w:rsidRDefault="001114D7" w:rsidP="007E1F62">
            <w:pPr>
              <w:snapToGrid w:val="0"/>
              <w:spacing w:line="240" w:lineRule="exact"/>
              <w:jc w:val="center"/>
              <w:rPr>
                <w:rFonts w:eastAsia="仿宋_GB2312"/>
                <w:color w:val="000000"/>
                <w:sz w:val="24"/>
              </w:rPr>
            </w:pPr>
            <w:r w:rsidRPr="004560C5">
              <w:rPr>
                <w:rFonts w:eastAsia="仿宋_GB2312" w:hint="eastAsia"/>
                <w:color w:val="000000"/>
                <w:sz w:val="24"/>
              </w:rPr>
              <w:t>报审考核单意位见</w:t>
            </w:r>
          </w:p>
        </w:tc>
        <w:tc>
          <w:tcPr>
            <w:tcW w:w="3020" w:type="dxa"/>
            <w:gridSpan w:val="8"/>
            <w:tcBorders>
              <w:bottom w:val="single" w:sz="12" w:space="0" w:color="auto"/>
            </w:tcBorders>
            <w:vAlign w:val="center"/>
          </w:tcPr>
          <w:p w:rsidR="001114D7" w:rsidRPr="004560C5" w:rsidRDefault="001114D7" w:rsidP="007E1F62">
            <w:pPr>
              <w:snapToGrid w:val="0"/>
              <w:spacing w:line="240" w:lineRule="exact"/>
              <w:ind w:firstLine="600"/>
              <w:rPr>
                <w:rFonts w:eastAsia="仿宋_GB2312"/>
                <w:color w:val="000000"/>
                <w:sz w:val="24"/>
              </w:rPr>
            </w:pPr>
          </w:p>
          <w:p w:rsidR="001114D7" w:rsidRPr="004560C5" w:rsidRDefault="001114D7" w:rsidP="007E1F62">
            <w:pPr>
              <w:snapToGrid w:val="0"/>
              <w:spacing w:line="240" w:lineRule="exact"/>
              <w:ind w:firstLine="600"/>
              <w:rPr>
                <w:rFonts w:eastAsia="仿宋_GB2312"/>
                <w:color w:val="000000"/>
                <w:sz w:val="24"/>
              </w:rPr>
            </w:pPr>
          </w:p>
          <w:p w:rsidR="001114D7" w:rsidRPr="004560C5" w:rsidRDefault="001114D7" w:rsidP="007E1F62">
            <w:pPr>
              <w:snapToGrid w:val="0"/>
              <w:spacing w:line="240" w:lineRule="exact"/>
              <w:ind w:firstLineChars="350" w:firstLine="840"/>
              <w:rPr>
                <w:rFonts w:eastAsia="仿宋_GB2312"/>
                <w:color w:val="000000"/>
                <w:sz w:val="24"/>
              </w:rPr>
            </w:pPr>
          </w:p>
          <w:p w:rsidR="001114D7" w:rsidRPr="004560C5" w:rsidRDefault="001114D7" w:rsidP="007E1F62">
            <w:pPr>
              <w:snapToGrid w:val="0"/>
              <w:spacing w:line="240" w:lineRule="exact"/>
              <w:rPr>
                <w:rFonts w:eastAsia="仿宋_GB2312"/>
                <w:color w:val="000000"/>
                <w:sz w:val="24"/>
              </w:rPr>
            </w:pPr>
          </w:p>
          <w:p w:rsidR="001114D7" w:rsidRPr="004560C5" w:rsidRDefault="001114D7" w:rsidP="007E1F62">
            <w:pPr>
              <w:snapToGrid w:val="0"/>
              <w:spacing w:line="240" w:lineRule="exact"/>
              <w:rPr>
                <w:rFonts w:eastAsia="仿宋_GB2312"/>
                <w:color w:val="000000"/>
                <w:sz w:val="24"/>
              </w:rPr>
            </w:pPr>
          </w:p>
          <w:p w:rsidR="001114D7" w:rsidRPr="004560C5" w:rsidRDefault="001114D7" w:rsidP="007E1F62">
            <w:pPr>
              <w:snapToGrid w:val="0"/>
              <w:spacing w:line="240" w:lineRule="exact"/>
              <w:ind w:firstLineChars="300" w:firstLine="720"/>
              <w:rPr>
                <w:rFonts w:eastAsia="仿宋_GB2312"/>
                <w:color w:val="000000"/>
                <w:sz w:val="24"/>
              </w:rPr>
            </w:pPr>
            <w:r w:rsidRPr="004560C5">
              <w:rPr>
                <w:rFonts w:eastAsia="仿宋_GB2312" w:hint="eastAsia"/>
                <w:color w:val="000000"/>
                <w:sz w:val="24"/>
              </w:rPr>
              <w:t>年</w:t>
            </w:r>
            <w:r w:rsidRPr="004560C5">
              <w:rPr>
                <w:rFonts w:eastAsia="仿宋_GB2312"/>
                <w:color w:val="000000"/>
                <w:sz w:val="24"/>
              </w:rPr>
              <w:t xml:space="preserve">  </w:t>
            </w:r>
            <w:r w:rsidRPr="004560C5">
              <w:rPr>
                <w:rFonts w:eastAsia="仿宋_GB2312" w:hint="eastAsia"/>
                <w:color w:val="000000"/>
                <w:sz w:val="24"/>
              </w:rPr>
              <w:t>月</w:t>
            </w:r>
            <w:r w:rsidRPr="004560C5">
              <w:rPr>
                <w:rFonts w:eastAsia="仿宋_GB2312"/>
                <w:color w:val="000000"/>
                <w:sz w:val="24"/>
              </w:rPr>
              <w:t xml:space="preserve">  </w:t>
            </w:r>
            <w:r w:rsidRPr="004560C5">
              <w:rPr>
                <w:rFonts w:eastAsia="仿宋_GB2312" w:hint="eastAsia"/>
                <w:color w:val="000000"/>
                <w:sz w:val="24"/>
              </w:rPr>
              <w:t>日</w:t>
            </w:r>
          </w:p>
        </w:tc>
        <w:tc>
          <w:tcPr>
            <w:tcW w:w="714" w:type="dxa"/>
            <w:gridSpan w:val="5"/>
            <w:tcBorders>
              <w:bottom w:val="single" w:sz="12" w:space="0" w:color="auto"/>
            </w:tcBorders>
            <w:vAlign w:val="center"/>
          </w:tcPr>
          <w:p w:rsidR="001114D7" w:rsidRPr="004560C5" w:rsidRDefault="001114D7" w:rsidP="007E1F62">
            <w:pPr>
              <w:snapToGrid w:val="0"/>
              <w:spacing w:line="240" w:lineRule="exact"/>
              <w:jc w:val="center"/>
              <w:rPr>
                <w:rFonts w:eastAsia="仿宋_GB2312"/>
                <w:color w:val="000000"/>
                <w:sz w:val="24"/>
              </w:rPr>
            </w:pPr>
            <w:r w:rsidRPr="004560C5">
              <w:rPr>
                <w:rFonts w:eastAsia="仿宋_GB2312" w:hint="eastAsia"/>
                <w:color w:val="000000"/>
                <w:sz w:val="24"/>
              </w:rPr>
              <w:t>身</w:t>
            </w:r>
          </w:p>
          <w:p w:rsidR="001114D7" w:rsidRPr="004560C5" w:rsidRDefault="001114D7" w:rsidP="007E1F62">
            <w:pPr>
              <w:snapToGrid w:val="0"/>
              <w:spacing w:line="240" w:lineRule="exact"/>
              <w:jc w:val="center"/>
              <w:rPr>
                <w:rFonts w:eastAsia="仿宋_GB2312"/>
                <w:color w:val="000000"/>
                <w:sz w:val="24"/>
              </w:rPr>
            </w:pPr>
            <w:r w:rsidRPr="004560C5">
              <w:rPr>
                <w:rFonts w:eastAsia="仿宋_GB2312" w:hint="eastAsia"/>
                <w:color w:val="000000"/>
                <w:sz w:val="24"/>
              </w:rPr>
              <w:t>份</w:t>
            </w:r>
          </w:p>
          <w:p w:rsidR="001114D7" w:rsidRPr="004560C5" w:rsidRDefault="001114D7" w:rsidP="007E1F62">
            <w:pPr>
              <w:snapToGrid w:val="0"/>
              <w:spacing w:line="240" w:lineRule="exact"/>
              <w:jc w:val="center"/>
              <w:rPr>
                <w:rFonts w:eastAsia="仿宋_GB2312"/>
                <w:color w:val="000000"/>
                <w:sz w:val="24"/>
              </w:rPr>
            </w:pPr>
            <w:r w:rsidRPr="004560C5">
              <w:rPr>
                <w:rFonts w:eastAsia="仿宋_GB2312" w:hint="eastAsia"/>
                <w:color w:val="000000"/>
                <w:sz w:val="24"/>
              </w:rPr>
              <w:t>证</w:t>
            </w:r>
          </w:p>
          <w:p w:rsidR="001114D7" w:rsidRPr="004560C5" w:rsidRDefault="001114D7" w:rsidP="007E1F62">
            <w:pPr>
              <w:snapToGrid w:val="0"/>
              <w:spacing w:line="240" w:lineRule="exact"/>
              <w:jc w:val="center"/>
              <w:rPr>
                <w:rFonts w:eastAsia="仿宋_GB2312"/>
                <w:color w:val="000000"/>
                <w:sz w:val="24"/>
              </w:rPr>
            </w:pPr>
            <w:r w:rsidRPr="004560C5">
              <w:rPr>
                <w:rFonts w:eastAsia="仿宋_GB2312" w:hint="eastAsia"/>
                <w:color w:val="000000"/>
                <w:sz w:val="24"/>
              </w:rPr>
              <w:t>复</w:t>
            </w:r>
          </w:p>
          <w:p w:rsidR="001114D7" w:rsidRPr="004560C5" w:rsidRDefault="001114D7" w:rsidP="007E1F62">
            <w:pPr>
              <w:snapToGrid w:val="0"/>
              <w:spacing w:line="240" w:lineRule="exact"/>
              <w:jc w:val="center"/>
              <w:rPr>
                <w:rFonts w:eastAsia="仿宋_GB2312"/>
                <w:color w:val="000000"/>
                <w:sz w:val="24"/>
              </w:rPr>
            </w:pPr>
            <w:r w:rsidRPr="004560C5">
              <w:rPr>
                <w:rFonts w:eastAsia="仿宋_GB2312" w:hint="eastAsia"/>
                <w:color w:val="000000"/>
                <w:sz w:val="24"/>
              </w:rPr>
              <w:t>印</w:t>
            </w:r>
          </w:p>
          <w:p w:rsidR="001114D7" w:rsidRPr="004560C5" w:rsidRDefault="001114D7" w:rsidP="007E1F62">
            <w:pPr>
              <w:snapToGrid w:val="0"/>
              <w:spacing w:line="240" w:lineRule="exact"/>
              <w:jc w:val="center"/>
              <w:rPr>
                <w:rFonts w:eastAsia="仿宋_GB2312"/>
                <w:color w:val="000000"/>
                <w:sz w:val="24"/>
              </w:rPr>
            </w:pPr>
            <w:r w:rsidRPr="004560C5">
              <w:rPr>
                <w:rFonts w:eastAsia="仿宋_GB2312" w:hint="eastAsia"/>
                <w:color w:val="000000"/>
                <w:sz w:val="24"/>
              </w:rPr>
              <w:t>件</w:t>
            </w:r>
          </w:p>
          <w:p w:rsidR="001114D7" w:rsidRPr="004560C5" w:rsidRDefault="001114D7" w:rsidP="007E1F62">
            <w:pPr>
              <w:snapToGrid w:val="0"/>
              <w:spacing w:line="240" w:lineRule="exact"/>
              <w:jc w:val="center"/>
              <w:rPr>
                <w:rFonts w:eastAsia="仿宋_GB2312"/>
                <w:color w:val="000000"/>
                <w:sz w:val="24"/>
              </w:rPr>
            </w:pPr>
            <w:r w:rsidRPr="004560C5">
              <w:rPr>
                <w:rFonts w:eastAsia="仿宋_GB2312" w:hint="eastAsia"/>
                <w:color w:val="000000"/>
                <w:sz w:val="24"/>
              </w:rPr>
              <w:t>粘</w:t>
            </w:r>
          </w:p>
          <w:p w:rsidR="001114D7" w:rsidRPr="004560C5" w:rsidRDefault="001114D7" w:rsidP="007E1F62">
            <w:pPr>
              <w:snapToGrid w:val="0"/>
              <w:spacing w:line="240" w:lineRule="exact"/>
              <w:jc w:val="center"/>
              <w:rPr>
                <w:rFonts w:eastAsia="仿宋_GB2312"/>
                <w:color w:val="000000"/>
                <w:sz w:val="24"/>
              </w:rPr>
            </w:pPr>
            <w:r w:rsidRPr="004560C5">
              <w:rPr>
                <w:rFonts w:eastAsia="仿宋_GB2312" w:hint="eastAsia"/>
                <w:color w:val="000000"/>
                <w:sz w:val="24"/>
              </w:rPr>
              <w:t>贴</w:t>
            </w:r>
          </w:p>
          <w:p w:rsidR="001114D7" w:rsidRPr="004560C5" w:rsidRDefault="001114D7" w:rsidP="007E1F62">
            <w:pPr>
              <w:snapToGrid w:val="0"/>
              <w:spacing w:line="240" w:lineRule="exact"/>
              <w:jc w:val="center"/>
              <w:rPr>
                <w:rFonts w:eastAsia="仿宋_GB2312"/>
                <w:color w:val="000000"/>
                <w:sz w:val="24"/>
              </w:rPr>
            </w:pPr>
            <w:r w:rsidRPr="004560C5">
              <w:rPr>
                <w:rFonts w:eastAsia="仿宋_GB2312" w:hint="eastAsia"/>
                <w:color w:val="000000"/>
                <w:sz w:val="24"/>
              </w:rPr>
              <w:t>处</w:t>
            </w:r>
          </w:p>
        </w:tc>
        <w:tc>
          <w:tcPr>
            <w:tcW w:w="4813" w:type="dxa"/>
            <w:gridSpan w:val="19"/>
            <w:tcBorders>
              <w:bottom w:val="single" w:sz="12" w:space="0" w:color="auto"/>
            </w:tcBorders>
            <w:vAlign w:val="center"/>
          </w:tcPr>
          <w:p w:rsidR="001114D7" w:rsidRPr="004560C5" w:rsidRDefault="001114D7" w:rsidP="007E1F62">
            <w:pPr>
              <w:snapToGrid w:val="0"/>
              <w:spacing w:line="240" w:lineRule="exact"/>
              <w:jc w:val="center"/>
              <w:rPr>
                <w:rFonts w:eastAsia="仿宋_GB2312"/>
                <w:color w:val="000000"/>
              </w:rPr>
            </w:pPr>
          </w:p>
        </w:tc>
      </w:tr>
    </w:tbl>
    <w:p w:rsidR="001114D7" w:rsidRDefault="001114D7"/>
    <w:sectPr w:rsidR="001114D7" w:rsidSect="00D330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4D7" w:rsidRDefault="001114D7" w:rsidP="00220E81">
      <w:r>
        <w:separator/>
      </w:r>
    </w:p>
  </w:endnote>
  <w:endnote w:type="continuationSeparator" w:id="0">
    <w:p w:rsidR="001114D7" w:rsidRDefault="001114D7" w:rsidP="00220E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Î¢ÈíÑÅºÚ Western">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4D7" w:rsidRDefault="001114D7" w:rsidP="00220E81">
      <w:r>
        <w:separator/>
      </w:r>
    </w:p>
  </w:footnote>
  <w:footnote w:type="continuationSeparator" w:id="0">
    <w:p w:rsidR="001114D7" w:rsidRDefault="001114D7" w:rsidP="00220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E81"/>
    <w:rsid w:val="001114D7"/>
    <w:rsid w:val="001D0A98"/>
    <w:rsid w:val="00220E81"/>
    <w:rsid w:val="004560C5"/>
    <w:rsid w:val="00470659"/>
    <w:rsid w:val="007E1F62"/>
    <w:rsid w:val="00D330AC"/>
    <w:rsid w:val="00DF6F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81"/>
    <w:pPr>
      <w:widowControl w:val="0"/>
      <w:jc w:val="both"/>
    </w:pPr>
    <w:rPr>
      <w:rFonts w:ascii="Times New Roman" w:hAnsi="Times New Roman"/>
      <w:szCs w:val="20"/>
    </w:rPr>
  </w:style>
  <w:style w:type="paragraph" w:styleId="Heading1">
    <w:name w:val="heading 1"/>
    <w:basedOn w:val="Normal"/>
    <w:link w:val="Heading1Char"/>
    <w:uiPriority w:val="99"/>
    <w:qFormat/>
    <w:locked/>
    <w:rsid w:val="00DF6FC7"/>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D0E"/>
    <w:rPr>
      <w:rFonts w:ascii="Times New Roman" w:hAnsi="Times New Roman"/>
      <w:b/>
      <w:bCs/>
      <w:kern w:val="44"/>
      <w:sz w:val="44"/>
      <w:szCs w:val="44"/>
    </w:rPr>
  </w:style>
  <w:style w:type="paragraph" w:styleId="Header">
    <w:name w:val="header"/>
    <w:basedOn w:val="Normal"/>
    <w:link w:val="HeaderChar"/>
    <w:uiPriority w:val="99"/>
    <w:semiHidden/>
    <w:rsid w:val="00220E8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220E81"/>
    <w:rPr>
      <w:rFonts w:cs="Times New Roman"/>
      <w:sz w:val="18"/>
      <w:szCs w:val="18"/>
    </w:rPr>
  </w:style>
  <w:style w:type="paragraph" w:styleId="Footer">
    <w:name w:val="footer"/>
    <w:basedOn w:val="Normal"/>
    <w:link w:val="FooterChar"/>
    <w:uiPriority w:val="99"/>
    <w:semiHidden/>
    <w:rsid w:val="00220E81"/>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220E81"/>
    <w:rPr>
      <w:rFonts w:cs="Times New Roman"/>
      <w:sz w:val="18"/>
      <w:szCs w:val="18"/>
    </w:rPr>
  </w:style>
  <w:style w:type="character" w:customStyle="1" w:styleId="apple-converted-space">
    <w:name w:val="apple-converted-space"/>
    <w:basedOn w:val="DefaultParagraphFont"/>
    <w:uiPriority w:val="99"/>
    <w:rsid w:val="00DF6FC7"/>
    <w:rPr>
      <w:rFonts w:cs="Times New Roman"/>
    </w:rPr>
  </w:style>
  <w:style w:type="character" w:styleId="Hyperlink">
    <w:name w:val="Hyperlink"/>
    <w:basedOn w:val="DefaultParagraphFont"/>
    <w:uiPriority w:val="99"/>
    <w:rsid w:val="00DF6FC7"/>
    <w:rPr>
      <w:rFonts w:cs="Times New Roman"/>
      <w:color w:val="0000FF"/>
      <w:u w:val="single"/>
    </w:rPr>
  </w:style>
  <w:style w:type="paragraph" w:styleId="NormalWeb">
    <w:name w:val="Normal (Web)"/>
    <w:basedOn w:val="Normal"/>
    <w:uiPriority w:val="99"/>
    <w:rsid w:val="00DF6FC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DF6FC7"/>
    <w:rPr>
      <w:rFonts w:cs="Times New Roman"/>
      <w:b/>
      <w:bCs/>
    </w:rPr>
  </w:style>
</w:styles>
</file>

<file path=word/webSettings.xml><?xml version="1.0" encoding="utf-8"?>
<w:webSettings xmlns:r="http://schemas.openxmlformats.org/officeDocument/2006/relationships" xmlns:w="http://schemas.openxmlformats.org/wordprocessingml/2006/main">
  <w:divs>
    <w:div w:id="11882890">
      <w:marLeft w:val="0"/>
      <w:marRight w:val="0"/>
      <w:marTop w:val="0"/>
      <w:marBottom w:val="0"/>
      <w:divBdr>
        <w:top w:val="none" w:sz="0" w:space="0" w:color="auto"/>
        <w:left w:val="none" w:sz="0" w:space="0" w:color="auto"/>
        <w:bottom w:val="none" w:sz="0" w:space="0" w:color="auto"/>
        <w:right w:val="none" w:sz="0" w:space="0" w:color="auto"/>
      </w:divBdr>
      <w:divsChild>
        <w:div w:id="11882889">
          <w:marLeft w:val="0"/>
          <w:marRight w:val="0"/>
          <w:marTop w:val="0"/>
          <w:marBottom w:val="468"/>
          <w:divBdr>
            <w:top w:val="none" w:sz="0" w:space="0" w:color="auto"/>
            <w:left w:val="none" w:sz="0" w:space="0" w:color="auto"/>
            <w:bottom w:val="none" w:sz="0" w:space="0" w:color="auto"/>
            <w:right w:val="none" w:sz="0" w:space="0" w:color="auto"/>
          </w:divBdr>
        </w:div>
        <w:div w:id="11882891">
          <w:marLeft w:val="262"/>
          <w:marRight w:val="262"/>
          <w:marTop w:val="0"/>
          <w:marBottom w:val="561"/>
          <w:divBdr>
            <w:top w:val="none" w:sz="0" w:space="0" w:color="auto"/>
            <w:left w:val="none" w:sz="0" w:space="0" w:color="auto"/>
            <w:bottom w:val="none" w:sz="0" w:space="0" w:color="auto"/>
            <w:right w:val="none" w:sz="0" w:space="0" w:color="auto"/>
          </w:divBdr>
        </w:div>
        <w:div w:id="11882892">
          <w:marLeft w:val="0"/>
          <w:marRight w:val="0"/>
          <w:marTop w:val="262"/>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bhrss.gov.cn/module/jslib/icons/word.pn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hrss.gov.cn/module/download/downfile.jsp?classid=0&amp;filename=dd13ef1cd8594111807cc91e9cfebdd9.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462</Words>
  <Characters>2635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3</cp:revision>
  <dcterms:created xsi:type="dcterms:W3CDTF">2018-03-07T09:11:00Z</dcterms:created>
  <dcterms:modified xsi:type="dcterms:W3CDTF">2018-03-07T16:02:00Z</dcterms:modified>
</cp:coreProperties>
</file>