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rPr>
          <w:rFonts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滁州市总工会公开招聘社会化工会工作者</w:t>
      </w:r>
      <w:r>
        <w:rPr>
          <w:rFonts w:hint="eastAsia" w:ascii="宋体" w:hAnsi="宋体"/>
          <w:b/>
          <w:spacing w:val="-20"/>
          <w:sz w:val="36"/>
          <w:szCs w:val="36"/>
        </w:rPr>
        <w:t>报名表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5"/>
        <w:tblW w:w="91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86"/>
        <w:gridCol w:w="855"/>
        <w:gridCol w:w="217"/>
        <w:gridCol w:w="350"/>
        <w:gridCol w:w="536"/>
        <w:gridCol w:w="768"/>
        <w:gridCol w:w="424"/>
        <w:gridCol w:w="739"/>
        <w:gridCol w:w="422"/>
        <w:gridCol w:w="303"/>
        <w:gridCol w:w="27"/>
        <w:gridCol w:w="272"/>
        <w:gridCol w:w="862"/>
        <w:gridCol w:w="410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42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7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80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备用手机号：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tbl>
      <w:tblPr>
        <w:tblStyle w:val="5"/>
        <w:tblW w:w="94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29"/>
        <w:gridCol w:w="1629"/>
        <w:gridCol w:w="1631"/>
        <w:gridCol w:w="163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2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学历学位证</w:t>
            </w: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265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  注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88C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1A94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237"/>
    <w:rsid w:val="00227828"/>
    <w:rsid w:val="00227AF3"/>
    <w:rsid w:val="00227F79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0C6E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2C91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31EC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4E88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1BF8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3F5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6733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499F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69F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1BA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45"/>
    <w:rsid w:val="00EF48A4"/>
    <w:rsid w:val="00EF58E1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14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7554734"/>
    <w:rsid w:val="58425DEA"/>
    <w:rsid w:val="6EA87FC1"/>
    <w:rsid w:val="6ECE77FD"/>
    <w:rsid w:val="76791069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标题 1 Char"/>
    <w:basedOn w:val="6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88</Words>
  <Characters>502</Characters>
  <Lines>4</Lines>
  <Paragraphs>1</Paragraphs>
  <TotalTime>81</TotalTime>
  <ScaleCrop>false</ScaleCrop>
  <LinksUpToDate>false</LinksUpToDate>
  <CharactersWithSpaces>589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Administrator</cp:lastModifiedBy>
  <dcterms:modified xsi:type="dcterms:W3CDTF">2019-08-19T08:35:51Z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