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C2D00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91221"/>
            <wp:effectExtent l="19050" t="0" r="2540" b="0"/>
            <wp:docPr id="1" name="图片 1" descr="http://www.catas.cn/nyrdzw/upload/images/2019/1/bc9ff7afffbb11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tas.cn/nyrdzw/upload/images/2019/1/bc9ff7afffbb11f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35D" w:rsidRDefault="0026335D" w:rsidP="00D31D50">
      <w:pPr>
        <w:spacing w:line="220" w:lineRule="atLeast"/>
      </w:pPr>
      <w:r>
        <w:rPr>
          <w:rFonts w:ascii="Arial" w:hAnsi="Arial" w:cs="Arial"/>
          <w:color w:val="666666"/>
          <w:shd w:val="clear" w:color="auto" w:fill="FFFFFF"/>
        </w:rPr>
        <w:t>   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备注：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B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、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C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、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D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、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E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类高层次人才条件见《中国热带农业科学院高层次人才条件》（附件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1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）。</w:t>
      </w:r>
    </w:p>
    <w:sectPr w:rsidR="0026335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C2D00"/>
    <w:rsid w:val="0026335D"/>
    <w:rsid w:val="00323B43"/>
    <w:rsid w:val="003D37D8"/>
    <w:rsid w:val="00426133"/>
    <w:rsid w:val="004358AB"/>
    <w:rsid w:val="0070181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2D0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2D0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2019-01-27T01:31:00Z</dcterms:modified>
</cp:coreProperties>
</file>