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4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秀洲区区级机关事业单位2018年第四季度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公开招聘编外人员岗位一览表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901"/>
        <w:gridCol w:w="803"/>
        <w:gridCol w:w="392"/>
        <w:gridCol w:w="892"/>
        <w:gridCol w:w="853"/>
        <w:gridCol w:w="1434"/>
        <w:gridCol w:w="647"/>
        <w:gridCol w:w="1237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9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8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8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3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5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岗位要求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公告下载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户籍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其他</w:t>
            </w:r>
          </w:p>
        </w:tc>
        <w:tc>
          <w:tcPr>
            <w:tcW w:w="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区机关事务管理局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会议服务人员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嘉兴市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限女性；从事会务、礼仪等服务工作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"http://www.jxrc.cn/upload/newsimg/201811/1541657903ujynv.doc" \o "1.机关事务管理局招聘公告.doc"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区行政审批中心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工作人员1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嘉兴市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"http://www.jxrc.cn/upload/newsimg/201811/154165794572ysy.doc" \o "2.审批中心.doc"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区行政审批中心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工作人员2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嘉兴市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限男性</w:t>
            </w:r>
          </w:p>
        </w:tc>
        <w:tc>
          <w:tcPr>
            <w:tcW w:w="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区档案局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嘉兴市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"http://www.jxrc.cn/upload/newsimg/201811/1541658017tda59.docx" \o "3.区档案局.docx"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区委统战部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市本级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"http://www.jxrc.cn/upload/newsimg/201811/154165806495ddx.doc" \o "4.区委统战部公开招聘编外人员.doc"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区统计局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市本级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工商管理类、计算机类、统计学类、财务会计类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1年及以上工作经历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"http://www.jxrc.cn/upload/newsimg/201811/1541658089d1msd.doc" \o "5.统计局.doc"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区民政局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市本级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　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"http://www.jxrc.cn/upload/newsimg/201811/1541658110cjlsn.doc" \o "6.民政局公开招聘编外人员.doc"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区环保局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驾驶员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40周岁以下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市本级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　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能吃苦耐劳，具有C1及以上驾驶证，需夜间值班　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"http://www.jxrc.cn/upload/newsimg/201811/15416581301ghvo.doc" \o "7.区环保局.doc"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区环保局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市本级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化学类、大气科学类、生物科学类、环境科学与工程类、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化工与制药类、生物工程类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区交通运输局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市本级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"http://www.jxrc.cn/upload/newsimg/201811/154165817138h2g.doc" \o "8.区交通运输局.doc"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区水利局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嘉兴市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水利水电工程、水文与水资源工程、土木工程专业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"http://www.jxrc.cn/upload/newsimg/201811/1541658191vg61h.doc" \o "9.区水利局.doc"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区市场监管局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工作人员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市本级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大专及以上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instrText xml:space="preserve"> HYPERLINK "http://www.jxrc.cn/upload/newsimg/201811/1541658217en1nw.doc" \o "10.区市场监督管理局公开招聘编外人员.doc"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t>点击下载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singl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9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区国土分局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办公室文员</w:t>
            </w:r>
          </w:p>
        </w:tc>
        <w:tc>
          <w:tcPr>
            <w:tcW w:w="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嘉兴市</w:t>
            </w:r>
          </w:p>
        </w:tc>
        <w:tc>
          <w:tcPr>
            <w:tcW w:w="1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文学、法学、管理学门类</w:t>
            </w:r>
          </w:p>
        </w:tc>
        <w:tc>
          <w:tcPr>
            <w:tcW w:w="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none"/>
                <w:bdr w:val="none" w:color="auto" w:sz="0" w:space="0"/>
              </w:rPr>
              <w:instrText xml:space="preserve"> HYPERLINK "http://www.jxrc.cn/upload/newsimg/201811/1541658240dhkvh.doc" \o "11.区国土分局.doc"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none"/>
                <w:bdr w:val="none" w:color="auto" w:sz="0" w:space="0"/>
              </w:rPr>
              <w:t>点击下载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66CC"/>
                <w:spacing w:val="0"/>
                <w:sz w:val="18"/>
                <w:szCs w:val="18"/>
                <w:u w:val="none"/>
                <w:bdr w:val="none" w:color="auto" w:sz="0" w:space="0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2018-11-08T09:56:50Z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