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2019年月塘镇公开招聘村（社区）工作人员简章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24"/>
          <w:szCs w:val="24"/>
          <w:lang w:eastAsia="zh-CN"/>
        </w:rPr>
        <w:t>为</w:t>
      </w:r>
      <w:r>
        <w:rPr>
          <w:rFonts w:ascii="Times New Roman" w:hAnsi="Times New Roman" w:eastAsia="仿宋_GB2312" w:cs="Times New Roman"/>
          <w:color w:val="auto"/>
          <w:kern w:val="2"/>
          <w:sz w:val="24"/>
          <w:szCs w:val="24"/>
        </w:rPr>
        <w:t>加强村（社区）工作人员队伍建设，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经研究决定，面向社会公开招聘10名村（社区）工作人员。现制定简章如下：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一、报考条件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rPr>
          <w:rFonts w:eastAsia="仿宋_GB2312"/>
          <w:color w:val="auto"/>
          <w:spacing w:val="-10"/>
          <w:w w:val="90"/>
          <w:sz w:val="24"/>
          <w:szCs w:val="24"/>
        </w:rPr>
      </w:pPr>
      <w:r>
        <w:rPr>
          <w:rFonts w:eastAsia="仿宋_GB2312"/>
          <w:color w:val="auto"/>
          <w:sz w:val="24"/>
          <w:szCs w:val="24"/>
        </w:rPr>
        <w:t>（一）拥护中国共产党的领导；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rPr>
          <w:rFonts w:eastAsia="仿宋_GB2312"/>
          <w:color w:val="auto"/>
          <w:sz w:val="24"/>
          <w:szCs w:val="24"/>
          <w:lang w:val="zh-CN"/>
        </w:rPr>
      </w:pPr>
      <w:r>
        <w:rPr>
          <w:rFonts w:eastAsia="仿宋_GB2312"/>
          <w:color w:val="auto"/>
          <w:sz w:val="24"/>
          <w:szCs w:val="24"/>
        </w:rPr>
        <w:t>（二）</w:t>
      </w:r>
      <w:r>
        <w:rPr>
          <w:rFonts w:eastAsia="仿宋_GB2312"/>
          <w:color w:val="auto"/>
          <w:sz w:val="24"/>
          <w:szCs w:val="24"/>
          <w:lang w:val="zh-CN"/>
        </w:rPr>
        <w:t>遵守宪法</w:t>
      </w:r>
      <w:r>
        <w:rPr>
          <w:rFonts w:hint="eastAsia" w:eastAsia="仿宋_GB2312"/>
          <w:color w:val="auto"/>
          <w:sz w:val="24"/>
          <w:szCs w:val="24"/>
          <w:lang w:val="zh-CN"/>
        </w:rPr>
        <w:t>、</w:t>
      </w:r>
      <w:r>
        <w:rPr>
          <w:rFonts w:eastAsia="仿宋_GB2312"/>
          <w:color w:val="auto"/>
          <w:sz w:val="24"/>
          <w:szCs w:val="24"/>
          <w:lang w:val="zh-CN"/>
        </w:rPr>
        <w:t>法律</w:t>
      </w:r>
      <w:r>
        <w:rPr>
          <w:rFonts w:hint="eastAsia" w:eastAsia="仿宋_GB2312"/>
          <w:color w:val="auto"/>
          <w:sz w:val="24"/>
          <w:szCs w:val="24"/>
          <w:lang w:val="en-US" w:eastAsia="zh-CN"/>
        </w:rPr>
        <w:t>和法规</w:t>
      </w:r>
      <w:r>
        <w:rPr>
          <w:rFonts w:eastAsia="仿宋_GB2312"/>
          <w:color w:val="auto"/>
          <w:sz w:val="24"/>
          <w:szCs w:val="24"/>
          <w:lang w:val="zh-CN"/>
        </w:rPr>
        <w:t>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jc w:val="both"/>
        <w:rPr>
          <w:rFonts w:ascii="Times New Roman" w:hAnsi="Times New Roman" w:eastAsia="仿宋_GB2312" w:cs="Times New Roman"/>
          <w:color w:val="auto"/>
          <w:sz w:val="24"/>
          <w:szCs w:val="24"/>
          <w:lang w:val="zh-CN"/>
        </w:rPr>
      </w:pPr>
      <w:r>
        <w:rPr>
          <w:rFonts w:ascii="Times New Roman" w:hAnsi="Times New Roman" w:eastAsia="仿宋_GB2312" w:cs="Times New Roman"/>
          <w:color w:val="auto"/>
          <w:kern w:val="2"/>
          <w:sz w:val="24"/>
          <w:szCs w:val="24"/>
          <w:lang w:val="zh-CN"/>
        </w:rPr>
        <w:t>（三）具有良好的品行，</w:t>
      </w:r>
      <w:r>
        <w:rPr>
          <w:rFonts w:ascii="Times New Roman" w:hAnsi="Times New Roman" w:eastAsia="仿宋_GB2312" w:cs="Times New Roman"/>
          <w:color w:val="auto"/>
          <w:kern w:val="2"/>
          <w:sz w:val="24"/>
          <w:szCs w:val="24"/>
        </w:rPr>
        <w:t>热爱</w:t>
      </w:r>
      <w:r>
        <w:rPr>
          <w:rFonts w:hint="eastAsia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/>
        </w:rPr>
        <w:t>基层</w:t>
      </w:r>
      <w:r>
        <w:rPr>
          <w:rFonts w:ascii="Times New Roman" w:hAnsi="Times New Roman" w:eastAsia="仿宋_GB2312" w:cs="Times New Roman"/>
          <w:color w:val="auto"/>
          <w:kern w:val="2"/>
          <w:sz w:val="24"/>
          <w:szCs w:val="24"/>
        </w:rPr>
        <w:t>工作，有较强的事业心和责任感，能够热心为群众办实事</w:t>
      </w:r>
      <w:r>
        <w:rPr>
          <w:rFonts w:ascii="Times New Roman" w:hAnsi="Times New Roman" w:eastAsia="仿宋_GB2312" w:cs="Times New Roman"/>
          <w:color w:val="auto"/>
          <w:sz w:val="24"/>
          <w:szCs w:val="24"/>
          <w:lang w:val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（四）年龄为18周岁以上、35周岁以下（1983年9月5日至2001年9月10日期间出生）；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kern w:val="2"/>
          <w:sz w:val="24"/>
          <w:szCs w:val="24"/>
          <w:lang w:val="zh-CN"/>
        </w:rPr>
        <w:t>（五）具有大专及以上学历</w:t>
      </w:r>
      <w:r>
        <w:rPr>
          <w:rFonts w:hint="eastAsia" w:ascii="Times New Roman" w:hAnsi="Times New Roman" w:eastAsia="仿宋_GB2312" w:cs="Times New Roman"/>
          <w:color w:val="auto"/>
          <w:kern w:val="2"/>
          <w:sz w:val="24"/>
          <w:szCs w:val="24"/>
          <w:lang w:val="zh-CN"/>
        </w:rPr>
        <w:t>；报考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B类岗位的</w:t>
      </w:r>
      <w:r>
        <w:rPr>
          <w:rFonts w:ascii="Times New Roman" w:hAnsi="Times New Roman" w:eastAsia="仿宋_GB2312" w:cs="Times New Roman"/>
          <w:color w:val="auto"/>
          <w:kern w:val="2"/>
          <w:sz w:val="24"/>
          <w:szCs w:val="24"/>
          <w:lang w:val="zh-CN"/>
        </w:rPr>
        <w:t>学历可放宽至高中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或中专；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（六）具备正常履行岗位职责的身体条件；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（七）符合岗位规定的其他条件。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二、招聘岗位、人数及条件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本次共招聘村（社区）工作人员10名，其中，A类岗位面向返乡高校毕业生，招聘9人；B类岗位面向复员退伍军人，招聘1人。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具体岗位及条件如下：</w:t>
      </w:r>
    </w:p>
    <w:tbl>
      <w:tblPr>
        <w:tblStyle w:val="4"/>
        <w:tblW w:w="83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1167"/>
        <w:gridCol w:w="683"/>
        <w:gridCol w:w="750"/>
        <w:gridCol w:w="733"/>
        <w:gridCol w:w="734"/>
        <w:gridCol w:w="1983"/>
        <w:gridCol w:w="175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  类别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开考比例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报考岗位条件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郑营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A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3:1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男性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报考人员应具有月塘镇户籍，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如夫妻分居两地、父母身边无子女等，其配偶或父、母户籍在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月塘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镇的，户籍不受限制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报名时需相应提供结婚证、独生子女证、配偶或父、母户口簿等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东风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A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3:1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龙山村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3:1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女性</w:t>
            </w:r>
          </w:p>
        </w:tc>
        <w:tc>
          <w:tcPr>
            <w:tcW w:w="1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3:1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男性</w:t>
            </w:r>
          </w:p>
        </w:tc>
        <w:tc>
          <w:tcPr>
            <w:tcW w:w="1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谢集街道社区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3:1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男性</w:t>
            </w:r>
            <w:bookmarkStart w:id="0" w:name="_GoBack"/>
            <w:bookmarkEnd w:id="0"/>
          </w:p>
        </w:tc>
        <w:tc>
          <w:tcPr>
            <w:tcW w:w="1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3:1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大营村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3:1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男性</w:t>
            </w:r>
          </w:p>
        </w:tc>
        <w:tc>
          <w:tcPr>
            <w:tcW w:w="1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丁公村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3:1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3:1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男性</w:t>
            </w:r>
          </w:p>
        </w:tc>
        <w:tc>
          <w:tcPr>
            <w:tcW w:w="17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曹营村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3:1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女性</w:t>
            </w:r>
          </w:p>
        </w:tc>
        <w:tc>
          <w:tcPr>
            <w:tcW w:w="1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三、招聘程序和方法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招聘工作按照报名、笔试、面试、体检、考察、公示和聘用等程序进行。相关事项均通过月塘镇政府网站（网址：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instrText xml:space="preserve"> HYPERLINK "http://www.yizheng.gov.cn/yizhengytzzf/index.shtml" </w:instrTex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fldChar w:fldCharType="separate"/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http://www.yizheng.gov.cn/yizhengytzzf/index.shtml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，下同）公开发布。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（一）报名与资格审查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1、报名时间及地点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时间：2019年9月5日—10日，上午8:30—12:00，下午3:00—6:00。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地点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：月塘镇社会保障服务中心（映月广场行政服务大厅）。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2、报名方式及资格审查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本次招聘采取现场报名，报名前须在月塘镇政府网站下载报名表，与相关材料一并上交。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报考人员须提供报名表、有效期内的二代身份证、户口簿、结婚证、学历证书、复员退伍证等原件及复印件各1份，本人近期2寸免冠蓝底彩色照片3张。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月塘镇现场对报考人员的年龄、学历、户籍等报考资格进行审查，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并将审查结果通知报名者本人。符合报考条件者缴纳报名费100元。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报考人员提供虚假报名材料的，一经查实，即取消考试资格乃至聘用资格。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eastAsia" w:eastAsia="仿宋_GB2312"/>
          <w:color w:val="auto"/>
          <w:sz w:val="24"/>
          <w:szCs w:val="24"/>
          <w:lang w:val="en-US" w:eastAsia="zh-CN"/>
        </w:rPr>
        <w:t>开考比例为3:1。</w:t>
      </w:r>
      <w:r>
        <w:rPr>
          <w:rFonts w:hint="eastAsia" w:eastAsia="仿宋_GB2312"/>
          <w:color w:val="auto"/>
          <w:sz w:val="24"/>
          <w:szCs w:val="24"/>
        </w:rPr>
        <w:t>报名结束后，达不到开考比例的岗位，按规定的程序、办法相应核减该岗位招聘计划，直至取消该岗位。有关情况及时在</w:t>
      </w:r>
      <w:r>
        <w:rPr>
          <w:rFonts w:hint="eastAsia" w:eastAsia="仿宋_GB2312"/>
          <w:color w:val="auto"/>
          <w:sz w:val="24"/>
          <w:szCs w:val="24"/>
          <w:lang w:eastAsia="zh-CN"/>
        </w:rPr>
        <w:t>月塘镇政府网站</w:t>
      </w:r>
      <w:r>
        <w:rPr>
          <w:rFonts w:hint="eastAsia" w:eastAsia="仿宋_GB2312"/>
          <w:color w:val="auto"/>
          <w:sz w:val="24"/>
          <w:szCs w:val="24"/>
        </w:rPr>
        <w:t>公布。报考被取消岗位</w:t>
      </w:r>
      <w:r>
        <w:rPr>
          <w:rFonts w:hint="eastAsia" w:eastAsia="仿宋_GB2312"/>
          <w:color w:val="auto"/>
          <w:sz w:val="24"/>
          <w:szCs w:val="24"/>
          <w:lang w:val="en-US" w:eastAsia="zh-CN"/>
        </w:rPr>
        <w:t>并通过该岗位资格审查且缴费成功</w:t>
      </w:r>
      <w:r>
        <w:rPr>
          <w:rFonts w:hint="eastAsia" w:eastAsia="仿宋_GB2312"/>
          <w:color w:val="auto"/>
          <w:sz w:val="24"/>
          <w:szCs w:val="24"/>
        </w:rPr>
        <w:t>的人员，可于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: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0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eastAsia="zh-CN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17:30到原报名地点改报其他符合条件的岗</w:t>
      </w:r>
      <w:r>
        <w:rPr>
          <w:rFonts w:hint="eastAsia" w:eastAsia="仿宋_GB2312"/>
          <w:color w:val="auto"/>
          <w:sz w:val="24"/>
          <w:szCs w:val="24"/>
        </w:rPr>
        <w:t>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（二）笔试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笔试采用闭卷的方式进行，采用百分制计分。笔试工作由仪征市统一组织。具体笔试时间、地点及有关要求详见准考证。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（三）面试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笔试结束后，确定笔试合格分数线，</w:t>
      </w:r>
      <w:r>
        <w:rPr>
          <w:rFonts w:hint="eastAsia" w:eastAsia="仿宋_GB2312"/>
          <w:color w:val="auto"/>
          <w:sz w:val="24"/>
          <w:szCs w:val="24"/>
          <w:lang w:val="en-US" w:eastAsia="zh-CN"/>
        </w:rPr>
        <w:t>对合格分数线及以上人员，</w:t>
      </w:r>
      <w:r>
        <w:rPr>
          <w:rFonts w:eastAsia="仿宋_GB2312"/>
          <w:color w:val="auto"/>
          <w:sz w:val="24"/>
          <w:szCs w:val="24"/>
        </w:rPr>
        <w:t>按各招聘岗位计划数3倍的比例（不足该比例的以实际人数为准），从高分到低分确定参加面试人选（含同分并列者）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面试采取结构化面试的方式进行，采用百分制计分，合格分数线为60分。</w:t>
      </w:r>
      <w:r>
        <w:rPr>
          <w:rFonts w:hint="eastAsia" w:ascii="仿宋_GB2312" w:eastAsia="仿宋_GB2312"/>
          <w:color w:val="auto"/>
          <w:sz w:val="24"/>
          <w:szCs w:val="24"/>
        </w:rPr>
        <w:t>面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试成绩低于60分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者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，</w:t>
      </w:r>
      <w:r>
        <w:rPr>
          <w:rFonts w:hint="eastAsia" w:ascii="仿宋_GB2312" w:eastAsia="仿宋_GB2312"/>
          <w:color w:val="auto"/>
          <w:sz w:val="24"/>
          <w:szCs w:val="24"/>
        </w:rPr>
        <w:t>不得进入体检环节。</w:t>
      </w:r>
      <w:r>
        <w:rPr>
          <w:rFonts w:hint="eastAsia" w:eastAsia="仿宋_GB2312"/>
          <w:color w:val="auto"/>
          <w:sz w:val="24"/>
          <w:szCs w:val="24"/>
        </w:rPr>
        <w:t>面试时间、地点另行通知。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本次考试（笔试、面试）均不指定辅导用书。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（四）体检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按笔试成绩占40%、面试成绩占60%的比例，采用百分制计算合成总成绩。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根据入围考生考试总成绩，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按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招聘岗位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计划数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1:1的比例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从高分到低分确定参加体检人员。如其中同一岗位考生考试总成绩相同，以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成绩从高分到低分确定参加体检人员；如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成绩仍然相同，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则另行增加面试并从高分到低分确定参加体检人员。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体检标准参照公务员录用体检通用标准执行。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（五）考察及公示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体检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合格人员的考察工作参照公务员招录有关考察（政审）规定，</w:t>
      </w:r>
      <w:r>
        <w:rPr>
          <w:rFonts w:hint="eastAsia" w:ascii="Times New Roman" w:hAnsi="Times New Roman" w:eastAsia="仿宋_GB2312" w:cs="Times New Roman"/>
          <w:color w:val="0000FF"/>
          <w:sz w:val="24"/>
          <w:szCs w:val="24"/>
          <w:highlight w:val="none"/>
          <w:lang w:val="en-US" w:eastAsia="zh-CN"/>
        </w:rPr>
        <w:t>由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月塘镇成立考察小组组织实施。考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察合格者，各招聘岗位拟聘用人员名单在月塘镇政府网站进行公示，期限为5个工作日，接受社会和报考人员监督。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在体检、考察、公示等环节因报考者不符合要求、主动放弃等原因出现计划缺额时，按该岗位入围考生考试总成绩从高分到低分依次递补。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（六）聘用与待遇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公示期满，符合聘用条件的，办理聘用手续。获准被聘用的人员如与有关单位签有劳动合同（聘用协议）或存有其他人事劳动关系，在正式聘用前，由本人按有关规定自行负责处理。对反映有严重问题并查有实据、不符合聘用条件的，不予聘用。办理聘用手续后放弃聘用资格的不再递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聘用人员试用期为6个月。试用期满经考核合格，予以正式聘用，服务期限不少于3年；考核不合格者，取消正式聘用资格，自谋职业。试用期内工资按不低于仪征市城镇职工最低工资标准执行，正式聘用后的工资待遇按照本镇同类人员工资待遇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五、纪律与监督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本次招聘工作坚持公开、平等、竞争、择优的原则，自觉接受社会的监督。月塘镇纪委对招聘工作进行全程监督，监督（举报）电话：13805253185。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六、本简章由月塘镇人民政府负责解释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咨询电话：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18762777161。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 xml:space="preserve">                      月塘镇人民政府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 xml:space="preserve">                                              2019年8月30日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07CC4"/>
    <w:rsid w:val="0358051C"/>
    <w:rsid w:val="054B18DE"/>
    <w:rsid w:val="06282701"/>
    <w:rsid w:val="06526F92"/>
    <w:rsid w:val="067B1F5B"/>
    <w:rsid w:val="07A547A3"/>
    <w:rsid w:val="07D357CE"/>
    <w:rsid w:val="084F6839"/>
    <w:rsid w:val="086D01D3"/>
    <w:rsid w:val="09EF4E7D"/>
    <w:rsid w:val="0F391021"/>
    <w:rsid w:val="102A5E00"/>
    <w:rsid w:val="11532F8F"/>
    <w:rsid w:val="11BC13E3"/>
    <w:rsid w:val="11FB6AF4"/>
    <w:rsid w:val="125A22A7"/>
    <w:rsid w:val="129C4090"/>
    <w:rsid w:val="138C4F5A"/>
    <w:rsid w:val="162009F7"/>
    <w:rsid w:val="1781009C"/>
    <w:rsid w:val="19D04B46"/>
    <w:rsid w:val="1A0D7918"/>
    <w:rsid w:val="1F0B57C2"/>
    <w:rsid w:val="1F3B3B43"/>
    <w:rsid w:val="230C29C6"/>
    <w:rsid w:val="24BD16CC"/>
    <w:rsid w:val="271D558E"/>
    <w:rsid w:val="2AA84BC2"/>
    <w:rsid w:val="2B967879"/>
    <w:rsid w:val="2C4570D8"/>
    <w:rsid w:val="2D112182"/>
    <w:rsid w:val="2D2D7F3E"/>
    <w:rsid w:val="2FB801F8"/>
    <w:rsid w:val="2FD02684"/>
    <w:rsid w:val="342E5BCB"/>
    <w:rsid w:val="348743F6"/>
    <w:rsid w:val="34E71C92"/>
    <w:rsid w:val="35FE03C5"/>
    <w:rsid w:val="36423031"/>
    <w:rsid w:val="38560124"/>
    <w:rsid w:val="38752CB3"/>
    <w:rsid w:val="39494576"/>
    <w:rsid w:val="3E537B94"/>
    <w:rsid w:val="407C2410"/>
    <w:rsid w:val="42741C58"/>
    <w:rsid w:val="43CE0E76"/>
    <w:rsid w:val="4CA70E44"/>
    <w:rsid w:val="5005073F"/>
    <w:rsid w:val="506C3EDE"/>
    <w:rsid w:val="54F00EDE"/>
    <w:rsid w:val="55A07CC4"/>
    <w:rsid w:val="567C3A13"/>
    <w:rsid w:val="58BF7D97"/>
    <w:rsid w:val="591C54E3"/>
    <w:rsid w:val="5AD6257F"/>
    <w:rsid w:val="5B8F0A44"/>
    <w:rsid w:val="5C135184"/>
    <w:rsid w:val="61B524FC"/>
    <w:rsid w:val="6425194B"/>
    <w:rsid w:val="64292696"/>
    <w:rsid w:val="674A5616"/>
    <w:rsid w:val="69A85C13"/>
    <w:rsid w:val="6AF8402D"/>
    <w:rsid w:val="6BFF5DC8"/>
    <w:rsid w:val="6C894FE0"/>
    <w:rsid w:val="6E1377F1"/>
    <w:rsid w:val="6EA82FBD"/>
    <w:rsid w:val="700E76FA"/>
    <w:rsid w:val="76EE0F73"/>
    <w:rsid w:val="78315330"/>
    <w:rsid w:val="79803471"/>
    <w:rsid w:val="79AB58DF"/>
    <w:rsid w:val="7AA0053E"/>
    <w:rsid w:val="7C055FFB"/>
    <w:rsid w:val="7C77180B"/>
    <w:rsid w:val="7D0D0A23"/>
    <w:rsid w:val="7D40381F"/>
    <w:rsid w:val="7F94188A"/>
    <w:rsid w:val="7FA332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2019-07-19T08:38:00Z</dcterms:created>
  <dc:creator>Administrator</dc:creator>
  <cp:lastModifiedBy>...</cp:lastModifiedBy>
  <cp:lastPrinted>2019-08-29T00:42:57Z</cp:lastPrinted>
  <dcterms:modified xsi:type="dcterms:W3CDTF">2019-08-29T01:16:16Z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