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BA" w:rsidRPr="006E47BA" w:rsidRDefault="006E47BA" w:rsidP="006E47BA">
      <w:pPr>
        <w:widowControl/>
        <w:shd w:val="clear" w:color="auto" w:fill="FFFFFF"/>
        <w:spacing w:line="450" w:lineRule="atLeast"/>
        <w:jc w:val="center"/>
        <w:rPr>
          <w:rFonts w:ascii="Verdana" w:eastAsia="宋体" w:hAnsi="Verdana" w:cs="宋体"/>
          <w:color w:val="000000"/>
          <w:kern w:val="0"/>
          <w:szCs w:val="21"/>
        </w:rPr>
      </w:pPr>
      <w:r w:rsidRPr="006E47BA">
        <w:rPr>
          <w:rFonts w:ascii="Verdana" w:eastAsia="宋体" w:hAnsi="Verdana" w:cs="宋体"/>
          <w:color w:val="000000"/>
          <w:kern w:val="0"/>
          <w:szCs w:val="21"/>
        </w:rPr>
        <w:t xml:space="preserve">　</w:t>
      </w:r>
      <w:r w:rsidRPr="006E47BA">
        <w:rPr>
          <w:rFonts w:ascii="Verdana" w:eastAsia="宋体" w:hAnsi="Verdana" w:cs="宋体"/>
          <w:b/>
          <w:bCs/>
          <w:color w:val="000000"/>
          <w:kern w:val="0"/>
        </w:rPr>
        <w:t>2016</w:t>
      </w:r>
      <w:r w:rsidRPr="006E47BA">
        <w:rPr>
          <w:rFonts w:ascii="Verdana" w:eastAsia="宋体" w:hAnsi="Verdana" w:cs="宋体"/>
          <w:b/>
          <w:bCs/>
          <w:color w:val="000000"/>
          <w:kern w:val="0"/>
        </w:rPr>
        <w:t>年松原市高校学子归巢计划暨事业单位招聘</w:t>
      </w:r>
      <w:r w:rsidRPr="006E47BA">
        <w:rPr>
          <w:rFonts w:ascii="Verdana" w:eastAsia="宋体" w:hAnsi="Verdana" w:cs="宋体"/>
          <w:b/>
          <w:bCs/>
          <w:color w:val="000000"/>
          <w:kern w:val="0"/>
        </w:rPr>
        <w:t>406</w:t>
      </w:r>
      <w:r w:rsidRPr="006E47BA">
        <w:rPr>
          <w:rFonts w:ascii="Verdana" w:eastAsia="宋体" w:hAnsi="Verdana" w:cs="宋体"/>
          <w:b/>
          <w:bCs/>
          <w:color w:val="000000"/>
          <w:kern w:val="0"/>
        </w:rPr>
        <w:t>人考试《教育基础知识》考试大纲</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根据吉林省事业单位公开招聘工作人员有关文件精神和松原市高校学子归巢计划暨事业单位公开招聘工作人员笔试工作需要，拟定松原市高校学子归巢计划暨事业单位公开招聘工作人员《教育基础知识》考试大纲。此大纲涵盖的内容为纲领性内容，仅为考生复习提供一定的参考和借鉴。</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一、考试时限</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时限为</w:t>
      </w:r>
      <w:r w:rsidRPr="006E47BA">
        <w:rPr>
          <w:rFonts w:ascii="Verdana" w:eastAsia="宋体" w:hAnsi="Verdana" w:cs="宋体"/>
          <w:color w:val="000000"/>
          <w:kern w:val="0"/>
          <w:szCs w:val="21"/>
        </w:rPr>
        <w:t>90</w:t>
      </w:r>
      <w:r w:rsidRPr="006E47BA">
        <w:rPr>
          <w:rFonts w:ascii="Verdana" w:eastAsia="宋体" w:hAnsi="Verdana" w:cs="宋体"/>
          <w:color w:val="000000"/>
          <w:kern w:val="0"/>
          <w:szCs w:val="21"/>
        </w:rPr>
        <w:t>分钟。</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二、考试形式</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采用闭卷的方式，全部为客观题，满分</w:t>
      </w:r>
      <w:r w:rsidRPr="006E47BA">
        <w:rPr>
          <w:rFonts w:ascii="Verdana" w:eastAsia="宋体" w:hAnsi="Verdana" w:cs="宋体"/>
          <w:color w:val="000000"/>
          <w:kern w:val="0"/>
          <w:szCs w:val="21"/>
        </w:rPr>
        <w:t>100</w:t>
      </w:r>
      <w:r w:rsidRPr="006E47BA">
        <w:rPr>
          <w:rFonts w:ascii="Verdana" w:eastAsia="宋体" w:hAnsi="Verdana" w:cs="宋体"/>
          <w:color w:val="000000"/>
          <w:kern w:val="0"/>
          <w:szCs w:val="21"/>
        </w:rPr>
        <w:t>分。</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三、考试题型</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客观化试题，题型为单项选择题、多项选择题、判断题。</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四、考试参考内容</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《教育基础知识》内容为教育综合知识和通用知识。其中，教育综合知识占</w:t>
      </w:r>
      <w:r w:rsidRPr="006E47BA">
        <w:rPr>
          <w:rFonts w:ascii="Verdana" w:eastAsia="宋体" w:hAnsi="Verdana" w:cs="宋体"/>
          <w:color w:val="000000"/>
          <w:kern w:val="0"/>
          <w:szCs w:val="21"/>
        </w:rPr>
        <w:t>70%</w:t>
      </w:r>
      <w:r w:rsidRPr="006E47BA">
        <w:rPr>
          <w:rFonts w:ascii="Verdana" w:eastAsia="宋体" w:hAnsi="Verdana" w:cs="宋体"/>
          <w:color w:val="000000"/>
          <w:kern w:val="0"/>
          <w:szCs w:val="21"/>
        </w:rPr>
        <w:t>，通用知识占</w:t>
      </w:r>
      <w:r w:rsidRPr="006E47BA">
        <w:rPr>
          <w:rFonts w:ascii="Verdana" w:eastAsia="宋体" w:hAnsi="Verdana" w:cs="宋体"/>
          <w:color w:val="000000"/>
          <w:kern w:val="0"/>
          <w:szCs w:val="21"/>
        </w:rPr>
        <w:t>30%</w:t>
      </w:r>
      <w:r w:rsidRPr="006E47BA">
        <w:rPr>
          <w:rFonts w:ascii="Verdana" w:eastAsia="宋体" w:hAnsi="Verdana" w:cs="宋体"/>
          <w:color w:val="000000"/>
          <w:kern w:val="0"/>
          <w:szCs w:val="21"/>
        </w:rPr>
        <w:t>。</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（一）教育综合知识</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主要测查应考者从事教育相关工作应具备的理论知识和专业技能。主要内容：</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 xml:space="preserve">1. </w:t>
      </w:r>
      <w:r w:rsidRPr="006E47BA">
        <w:rPr>
          <w:rFonts w:ascii="Verdana" w:eastAsia="宋体" w:hAnsi="Verdana" w:cs="宋体"/>
          <w:color w:val="000000"/>
          <w:kern w:val="0"/>
          <w:szCs w:val="21"/>
        </w:rPr>
        <w:t>教育学</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主要包括：教育的概念、教育与社会发展、教育与个体发展、教育目的、学校教育制度、教师与学生、课程、教学、教育评价、思想品德教育、班主任工作、课外活动等。</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 xml:space="preserve">2. </w:t>
      </w:r>
      <w:r w:rsidRPr="006E47BA">
        <w:rPr>
          <w:rFonts w:ascii="Verdana" w:eastAsia="宋体" w:hAnsi="Verdana" w:cs="宋体"/>
          <w:color w:val="000000"/>
          <w:kern w:val="0"/>
          <w:szCs w:val="21"/>
        </w:rPr>
        <w:t>心理学</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主要包括：认知发展与教育</w:t>
      </w:r>
      <w:r w:rsidRPr="006E47BA">
        <w:rPr>
          <w:rFonts w:ascii="Verdana" w:eastAsia="宋体" w:hAnsi="Verdana" w:cs="宋体"/>
          <w:color w:val="000000"/>
          <w:kern w:val="0"/>
          <w:szCs w:val="21"/>
        </w:rPr>
        <w:t>;</w:t>
      </w:r>
      <w:r w:rsidRPr="006E47BA">
        <w:rPr>
          <w:rFonts w:ascii="Verdana" w:eastAsia="宋体" w:hAnsi="Verdana" w:cs="宋体"/>
          <w:color w:val="000000"/>
          <w:kern w:val="0"/>
          <w:szCs w:val="21"/>
        </w:rPr>
        <w:t>情绪、情感、意志的发展与教育</w:t>
      </w:r>
      <w:r w:rsidRPr="006E47BA">
        <w:rPr>
          <w:rFonts w:ascii="Verdana" w:eastAsia="宋体" w:hAnsi="Verdana" w:cs="宋体"/>
          <w:color w:val="000000"/>
          <w:kern w:val="0"/>
          <w:szCs w:val="21"/>
        </w:rPr>
        <w:t>;</w:t>
      </w:r>
      <w:r w:rsidRPr="006E47BA">
        <w:rPr>
          <w:rFonts w:ascii="Verdana" w:eastAsia="宋体" w:hAnsi="Verdana" w:cs="宋体"/>
          <w:color w:val="000000"/>
          <w:kern w:val="0"/>
          <w:szCs w:val="21"/>
        </w:rPr>
        <w:t>个性发展与教育</w:t>
      </w:r>
      <w:r w:rsidRPr="006E47BA">
        <w:rPr>
          <w:rFonts w:ascii="Verdana" w:eastAsia="宋体" w:hAnsi="Verdana" w:cs="宋体"/>
          <w:color w:val="000000"/>
          <w:kern w:val="0"/>
          <w:szCs w:val="21"/>
        </w:rPr>
        <w:t>;</w:t>
      </w:r>
      <w:r w:rsidRPr="006E47BA">
        <w:rPr>
          <w:rFonts w:ascii="Verdana" w:eastAsia="宋体" w:hAnsi="Verdana" w:cs="宋体"/>
          <w:color w:val="000000"/>
          <w:kern w:val="0"/>
          <w:szCs w:val="21"/>
        </w:rPr>
        <w:t>学习与学习理论</w:t>
      </w:r>
      <w:r w:rsidRPr="006E47BA">
        <w:rPr>
          <w:rFonts w:ascii="Verdana" w:eastAsia="宋体" w:hAnsi="Verdana" w:cs="宋体"/>
          <w:color w:val="000000"/>
          <w:kern w:val="0"/>
          <w:szCs w:val="21"/>
        </w:rPr>
        <w:t>;</w:t>
      </w:r>
      <w:r w:rsidRPr="006E47BA">
        <w:rPr>
          <w:rFonts w:ascii="Verdana" w:eastAsia="宋体" w:hAnsi="Verdana" w:cs="宋体"/>
          <w:color w:val="000000"/>
          <w:kern w:val="0"/>
          <w:szCs w:val="21"/>
        </w:rPr>
        <w:t>学生心理健康与教育</w:t>
      </w:r>
      <w:r w:rsidRPr="006E47BA">
        <w:rPr>
          <w:rFonts w:ascii="Verdana" w:eastAsia="宋体" w:hAnsi="Verdana" w:cs="宋体"/>
          <w:color w:val="000000"/>
          <w:kern w:val="0"/>
          <w:szCs w:val="21"/>
        </w:rPr>
        <w:t>;</w:t>
      </w:r>
      <w:r w:rsidRPr="006E47BA">
        <w:rPr>
          <w:rFonts w:ascii="Verdana" w:eastAsia="宋体" w:hAnsi="Verdana" w:cs="宋体"/>
          <w:color w:val="000000"/>
          <w:kern w:val="0"/>
          <w:szCs w:val="21"/>
        </w:rPr>
        <w:t>教师心理等。</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 xml:space="preserve">3. </w:t>
      </w:r>
      <w:r w:rsidRPr="006E47BA">
        <w:rPr>
          <w:rFonts w:ascii="Verdana" w:eastAsia="宋体" w:hAnsi="Verdana" w:cs="宋体"/>
          <w:color w:val="000000"/>
          <w:kern w:val="0"/>
          <w:szCs w:val="21"/>
        </w:rPr>
        <w:t>教育法律、法规</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主要包括：《中华人民共和国教育法》、《中华人民共和国义务教育法》、《中华人民共和国教师法》、《基础教育课程改革纲要</w:t>
      </w:r>
      <w:r w:rsidRPr="006E47BA">
        <w:rPr>
          <w:rFonts w:ascii="Verdana" w:eastAsia="宋体" w:hAnsi="Verdana" w:cs="宋体"/>
          <w:color w:val="000000"/>
          <w:kern w:val="0"/>
          <w:szCs w:val="21"/>
        </w:rPr>
        <w:t>(</w:t>
      </w:r>
      <w:r w:rsidRPr="006E47BA">
        <w:rPr>
          <w:rFonts w:ascii="Verdana" w:eastAsia="宋体" w:hAnsi="Verdana" w:cs="宋体"/>
          <w:color w:val="000000"/>
          <w:kern w:val="0"/>
          <w:szCs w:val="21"/>
        </w:rPr>
        <w:t>试行</w:t>
      </w:r>
      <w:r w:rsidRPr="006E47BA">
        <w:rPr>
          <w:rFonts w:ascii="Verdana" w:eastAsia="宋体" w:hAnsi="Verdana" w:cs="宋体"/>
          <w:color w:val="000000"/>
          <w:kern w:val="0"/>
          <w:szCs w:val="21"/>
        </w:rPr>
        <w:t>)</w:t>
      </w:r>
      <w:r w:rsidRPr="006E47BA">
        <w:rPr>
          <w:rFonts w:ascii="Verdana" w:eastAsia="宋体" w:hAnsi="Verdana" w:cs="宋体"/>
          <w:color w:val="000000"/>
          <w:kern w:val="0"/>
          <w:szCs w:val="21"/>
        </w:rPr>
        <w:t>》、《国家中长期教育改革和发展纲要》</w:t>
      </w:r>
      <w:r w:rsidRPr="006E47BA">
        <w:rPr>
          <w:rFonts w:ascii="Verdana" w:eastAsia="宋体" w:hAnsi="Verdana" w:cs="宋体"/>
          <w:color w:val="000000"/>
          <w:kern w:val="0"/>
          <w:szCs w:val="21"/>
        </w:rPr>
        <w:t>(2010—2020</w:t>
      </w:r>
      <w:r w:rsidRPr="006E47BA">
        <w:rPr>
          <w:rFonts w:ascii="Verdana" w:eastAsia="宋体" w:hAnsi="Verdana" w:cs="宋体"/>
          <w:color w:val="000000"/>
          <w:kern w:val="0"/>
          <w:szCs w:val="21"/>
        </w:rPr>
        <w:t>年</w:t>
      </w:r>
      <w:r w:rsidRPr="006E47BA">
        <w:rPr>
          <w:rFonts w:ascii="Verdana" w:eastAsia="宋体" w:hAnsi="Verdana" w:cs="宋体"/>
          <w:color w:val="000000"/>
          <w:kern w:val="0"/>
          <w:szCs w:val="21"/>
        </w:rPr>
        <w:t>)</w:t>
      </w:r>
      <w:r w:rsidRPr="006E47BA">
        <w:rPr>
          <w:rFonts w:ascii="Verdana" w:eastAsia="宋体" w:hAnsi="Verdana" w:cs="宋体"/>
          <w:color w:val="000000"/>
          <w:kern w:val="0"/>
          <w:szCs w:val="21"/>
        </w:rPr>
        <w:t>等内容。</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 xml:space="preserve">4. </w:t>
      </w:r>
      <w:r w:rsidRPr="006E47BA">
        <w:rPr>
          <w:rFonts w:ascii="Verdana" w:eastAsia="宋体" w:hAnsi="Verdana" w:cs="宋体"/>
          <w:color w:val="000000"/>
          <w:kern w:val="0"/>
          <w:szCs w:val="21"/>
        </w:rPr>
        <w:t>新课程理论</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主要包括：基础教育课程改革的目标及基本理念</w:t>
      </w:r>
      <w:r w:rsidRPr="006E47BA">
        <w:rPr>
          <w:rFonts w:ascii="Verdana" w:eastAsia="宋体" w:hAnsi="Verdana" w:cs="宋体"/>
          <w:color w:val="000000"/>
          <w:kern w:val="0"/>
          <w:szCs w:val="21"/>
        </w:rPr>
        <w:t>;</w:t>
      </w:r>
      <w:r w:rsidRPr="006E47BA">
        <w:rPr>
          <w:rFonts w:ascii="Verdana" w:eastAsia="宋体" w:hAnsi="Verdana" w:cs="宋体"/>
          <w:color w:val="000000"/>
          <w:kern w:val="0"/>
          <w:szCs w:val="21"/>
        </w:rPr>
        <w:t>新课程教学观、学生观、评价观</w:t>
      </w:r>
      <w:r w:rsidRPr="006E47BA">
        <w:rPr>
          <w:rFonts w:ascii="Verdana" w:eastAsia="宋体" w:hAnsi="Verdana" w:cs="宋体"/>
          <w:color w:val="000000"/>
          <w:kern w:val="0"/>
          <w:szCs w:val="21"/>
        </w:rPr>
        <w:t>;</w:t>
      </w:r>
      <w:r w:rsidRPr="006E47BA">
        <w:rPr>
          <w:rFonts w:ascii="Verdana" w:eastAsia="宋体" w:hAnsi="Verdana" w:cs="宋体"/>
          <w:color w:val="000000"/>
          <w:kern w:val="0"/>
          <w:szCs w:val="21"/>
        </w:rPr>
        <w:t>课程资源</w:t>
      </w:r>
      <w:r w:rsidRPr="006E47BA">
        <w:rPr>
          <w:rFonts w:ascii="Verdana" w:eastAsia="宋体" w:hAnsi="Verdana" w:cs="宋体"/>
          <w:color w:val="000000"/>
          <w:kern w:val="0"/>
          <w:szCs w:val="21"/>
        </w:rPr>
        <w:t>(</w:t>
      </w:r>
      <w:r w:rsidRPr="006E47BA">
        <w:rPr>
          <w:rFonts w:ascii="Verdana" w:eastAsia="宋体" w:hAnsi="Verdana" w:cs="宋体"/>
          <w:color w:val="000000"/>
          <w:kern w:val="0"/>
          <w:szCs w:val="21"/>
        </w:rPr>
        <w:t>校本课程</w:t>
      </w:r>
      <w:r w:rsidRPr="006E47BA">
        <w:rPr>
          <w:rFonts w:ascii="Verdana" w:eastAsia="宋体" w:hAnsi="Verdana" w:cs="宋体"/>
          <w:color w:val="000000"/>
          <w:kern w:val="0"/>
          <w:szCs w:val="21"/>
        </w:rPr>
        <w:t>)</w:t>
      </w:r>
      <w:r w:rsidRPr="006E47BA">
        <w:rPr>
          <w:rFonts w:ascii="Verdana" w:eastAsia="宋体" w:hAnsi="Verdana" w:cs="宋体"/>
          <w:color w:val="000000"/>
          <w:kern w:val="0"/>
          <w:szCs w:val="21"/>
        </w:rPr>
        <w:t>的开发和利用等内容。</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 xml:space="preserve">5. </w:t>
      </w:r>
      <w:r w:rsidRPr="006E47BA">
        <w:rPr>
          <w:rFonts w:ascii="Verdana" w:eastAsia="宋体" w:hAnsi="Verdana" w:cs="宋体"/>
          <w:color w:val="000000"/>
          <w:kern w:val="0"/>
          <w:szCs w:val="21"/>
        </w:rPr>
        <w:t>教师职业道德修养</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lastRenderedPageBreak/>
        <w:t xml:space="preserve">　　主要包括：教师职业道德规范、教师职业行为规范、加强师德修养的途径、方法等内容。</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（二）通用知识</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主要内容：</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1</w:t>
      </w:r>
      <w:r w:rsidRPr="006E47BA">
        <w:rPr>
          <w:rFonts w:ascii="Verdana" w:eastAsia="宋体" w:hAnsi="Verdana" w:cs="宋体"/>
          <w:color w:val="000000"/>
          <w:kern w:val="0"/>
          <w:szCs w:val="21"/>
        </w:rPr>
        <w:t>．政治。主要包括：马克思主义基本原理、毛泽东思想、中国特色社会主义理论体系、邓小平理论、</w:t>
      </w:r>
      <w:r w:rsidRPr="006E47BA">
        <w:rPr>
          <w:rFonts w:ascii="Verdana" w:eastAsia="宋体" w:hAnsi="Verdana" w:cs="宋体"/>
          <w:color w:val="000000"/>
          <w:kern w:val="0"/>
          <w:szCs w:val="21"/>
        </w:rPr>
        <w:t>“</w:t>
      </w:r>
      <w:r w:rsidRPr="006E47BA">
        <w:rPr>
          <w:rFonts w:ascii="Verdana" w:eastAsia="宋体" w:hAnsi="Verdana" w:cs="宋体"/>
          <w:color w:val="000000"/>
          <w:kern w:val="0"/>
          <w:szCs w:val="21"/>
        </w:rPr>
        <w:t>三个代表</w:t>
      </w:r>
      <w:r w:rsidRPr="006E47BA">
        <w:rPr>
          <w:rFonts w:ascii="Verdana" w:eastAsia="宋体" w:hAnsi="Verdana" w:cs="宋体"/>
          <w:color w:val="000000"/>
          <w:kern w:val="0"/>
          <w:szCs w:val="21"/>
        </w:rPr>
        <w:t>”</w:t>
      </w:r>
      <w:r w:rsidRPr="006E47BA">
        <w:rPr>
          <w:rFonts w:ascii="Verdana" w:eastAsia="宋体" w:hAnsi="Verdana" w:cs="宋体"/>
          <w:color w:val="000000"/>
          <w:kern w:val="0"/>
          <w:szCs w:val="21"/>
        </w:rPr>
        <w:t>重要思想、科学发展观等重大战略思想。</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 xml:space="preserve">2. </w:t>
      </w:r>
      <w:r w:rsidRPr="006E47BA">
        <w:rPr>
          <w:rFonts w:ascii="Verdana" w:eastAsia="宋体" w:hAnsi="Verdana" w:cs="宋体"/>
          <w:color w:val="000000"/>
          <w:kern w:val="0"/>
          <w:szCs w:val="21"/>
        </w:rPr>
        <w:t>法律。主要包括；法学基础理论、宪法、行政法、刑法、民法、经济法、社会法、环境与资源保护法、诉讼程序法等。</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 xml:space="preserve">3. </w:t>
      </w:r>
      <w:r w:rsidRPr="006E47BA">
        <w:rPr>
          <w:rFonts w:ascii="Verdana" w:eastAsia="宋体" w:hAnsi="Verdana" w:cs="宋体"/>
          <w:color w:val="000000"/>
          <w:kern w:val="0"/>
          <w:szCs w:val="21"/>
        </w:rPr>
        <w:t>经济常识。</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 xml:space="preserve">4. </w:t>
      </w:r>
      <w:r w:rsidRPr="006E47BA">
        <w:rPr>
          <w:rFonts w:ascii="Verdana" w:eastAsia="宋体" w:hAnsi="Verdana" w:cs="宋体"/>
          <w:color w:val="000000"/>
          <w:kern w:val="0"/>
          <w:szCs w:val="21"/>
        </w:rPr>
        <w:t>道德建设。主要包括：公民道德、职业道德。</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 xml:space="preserve">5. </w:t>
      </w:r>
      <w:r w:rsidRPr="006E47BA">
        <w:rPr>
          <w:rFonts w:ascii="Verdana" w:eastAsia="宋体" w:hAnsi="Verdana" w:cs="宋体"/>
          <w:color w:val="000000"/>
          <w:kern w:val="0"/>
          <w:szCs w:val="21"/>
        </w:rPr>
        <w:t>时事政治与基本常识：近一年来的国际、国内重大时事、社会热点问题等；自然、历史、人文、科技、生活、安全等百科知识。</w:t>
      </w:r>
    </w:p>
    <w:p w:rsidR="006E47BA" w:rsidRPr="006E47BA" w:rsidRDefault="006E47BA" w:rsidP="006E47BA">
      <w:pPr>
        <w:widowControl/>
        <w:shd w:val="clear" w:color="auto" w:fill="FFFFFF"/>
        <w:spacing w:line="450" w:lineRule="atLeast"/>
        <w:jc w:val="left"/>
        <w:rPr>
          <w:rFonts w:ascii="Verdana" w:eastAsia="宋体" w:hAnsi="Verdana" w:cs="宋体"/>
          <w:color w:val="000000"/>
          <w:kern w:val="0"/>
          <w:szCs w:val="21"/>
        </w:rPr>
      </w:pP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 xml:space="preserve">6. </w:t>
      </w:r>
      <w:r w:rsidRPr="006E47BA">
        <w:rPr>
          <w:rFonts w:ascii="Verdana" w:eastAsia="宋体" w:hAnsi="Verdana" w:cs="宋体"/>
          <w:color w:val="000000"/>
          <w:kern w:val="0"/>
          <w:szCs w:val="21"/>
        </w:rPr>
        <w:t>其他：与事业单位相关的法律、法规、规定及从业人员所应具备的基本素质、从业背景知识等。</w:t>
      </w:r>
    </w:p>
    <w:p w:rsidR="006E47BA" w:rsidRPr="006E47BA" w:rsidRDefault="006E47BA" w:rsidP="006E47BA">
      <w:pPr>
        <w:widowControl/>
        <w:shd w:val="clear" w:color="auto" w:fill="FFFFFF"/>
        <w:spacing w:line="450" w:lineRule="atLeast"/>
        <w:jc w:val="right"/>
        <w:rPr>
          <w:rFonts w:ascii="Verdana" w:eastAsia="宋体" w:hAnsi="Verdana" w:cs="宋体"/>
          <w:color w:val="000000"/>
          <w:kern w:val="0"/>
          <w:szCs w:val="21"/>
        </w:rPr>
      </w:pPr>
      <w:r w:rsidRPr="006E47BA">
        <w:rPr>
          <w:rFonts w:ascii="Verdana" w:eastAsia="宋体" w:hAnsi="Verdana" w:cs="宋体"/>
          <w:color w:val="000000"/>
          <w:kern w:val="0"/>
          <w:szCs w:val="21"/>
        </w:rPr>
        <w:t xml:space="preserve">　　中</w:t>
      </w: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共</w:t>
      </w: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松</w:t>
      </w: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原</w:t>
      </w: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市</w:t>
      </w: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委</w:t>
      </w: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组</w:t>
      </w: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织</w:t>
      </w: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部</w:t>
      </w:r>
    </w:p>
    <w:p w:rsidR="006E47BA" w:rsidRPr="006E47BA" w:rsidRDefault="006E47BA" w:rsidP="006E47BA">
      <w:pPr>
        <w:widowControl/>
        <w:shd w:val="clear" w:color="auto" w:fill="FFFFFF"/>
        <w:spacing w:line="450" w:lineRule="atLeast"/>
        <w:jc w:val="right"/>
        <w:rPr>
          <w:rFonts w:ascii="Verdana" w:eastAsia="宋体" w:hAnsi="Verdana" w:cs="宋体"/>
          <w:color w:val="000000"/>
          <w:kern w:val="0"/>
          <w:szCs w:val="21"/>
        </w:rPr>
      </w:pPr>
      <w:r w:rsidRPr="006E47BA">
        <w:rPr>
          <w:rFonts w:ascii="Verdana" w:eastAsia="宋体" w:hAnsi="Verdana" w:cs="宋体"/>
          <w:color w:val="000000"/>
          <w:kern w:val="0"/>
          <w:szCs w:val="21"/>
        </w:rPr>
        <w:t xml:space="preserve">　　松原市人力资源和社会保障局</w:t>
      </w:r>
    </w:p>
    <w:p w:rsidR="006E47BA" w:rsidRPr="006E47BA" w:rsidRDefault="006E47BA" w:rsidP="006E47BA">
      <w:pPr>
        <w:widowControl/>
        <w:shd w:val="clear" w:color="auto" w:fill="FFFFFF"/>
        <w:spacing w:line="450" w:lineRule="atLeast"/>
        <w:jc w:val="right"/>
        <w:rPr>
          <w:rFonts w:ascii="Verdana" w:eastAsia="宋体" w:hAnsi="Verdana" w:cs="宋体"/>
          <w:color w:val="000000"/>
          <w:kern w:val="0"/>
          <w:szCs w:val="21"/>
        </w:rPr>
      </w:pPr>
      <w:r w:rsidRPr="006E47BA">
        <w:rPr>
          <w:rFonts w:ascii="Verdana" w:eastAsia="宋体" w:hAnsi="Verdana" w:cs="宋体"/>
          <w:color w:val="000000"/>
          <w:kern w:val="0"/>
          <w:szCs w:val="21"/>
        </w:rPr>
        <w:t xml:space="preserve">　　</w:t>
      </w:r>
      <w:r w:rsidRPr="006E47BA">
        <w:rPr>
          <w:rFonts w:ascii="Verdana" w:eastAsia="宋体" w:hAnsi="Verdana" w:cs="宋体"/>
          <w:color w:val="000000"/>
          <w:kern w:val="0"/>
          <w:szCs w:val="21"/>
        </w:rPr>
        <w:t>2016</w:t>
      </w:r>
      <w:r w:rsidRPr="006E47BA">
        <w:rPr>
          <w:rFonts w:ascii="Verdana" w:eastAsia="宋体" w:hAnsi="Verdana" w:cs="宋体"/>
          <w:color w:val="000000"/>
          <w:kern w:val="0"/>
          <w:szCs w:val="21"/>
        </w:rPr>
        <w:t>年</w:t>
      </w:r>
      <w:r w:rsidRPr="006E47BA">
        <w:rPr>
          <w:rFonts w:ascii="Verdana" w:eastAsia="宋体" w:hAnsi="Verdana" w:cs="宋体"/>
          <w:color w:val="000000"/>
          <w:kern w:val="0"/>
          <w:szCs w:val="21"/>
        </w:rPr>
        <w:t>7</w:t>
      </w:r>
      <w:r w:rsidRPr="006E47BA">
        <w:rPr>
          <w:rFonts w:ascii="Verdana" w:eastAsia="宋体" w:hAnsi="Verdana" w:cs="宋体"/>
          <w:color w:val="000000"/>
          <w:kern w:val="0"/>
          <w:szCs w:val="21"/>
        </w:rPr>
        <w:t>月</w:t>
      </w:r>
      <w:r w:rsidRPr="006E47BA">
        <w:rPr>
          <w:rFonts w:ascii="Verdana" w:eastAsia="宋体" w:hAnsi="Verdana" w:cs="宋体"/>
          <w:color w:val="000000"/>
          <w:kern w:val="0"/>
          <w:szCs w:val="21"/>
        </w:rPr>
        <w:t>20</w:t>
      </w:r>
      <w:r w:rsidRPr="006E47BA">
        <w:rPr>
          <w:rFonts w:ascii="Verdana" w:eastAsia="宋体" w:hAnsi="Verdana" w:cs="宋体"/>
          <w:color w:val="000000"/>
          <w:kern w:val="0"/>
          <w:szCs w:val="21"/>
        </w:rPr>
        <w:t>日</w:t>
      </w:r>
    </w:p>
    <w:p w:rsidR="00D31D6B" w:rsidRDefault="00D31D6B"/>
    <w:sectPr w:rsidR="00D31D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D6B" w:rsidRDefault="00D31D6B" w:rsidP="006E47BA">
      <w:r>
        <w:separator/>
      </w:r>
    </w:p>
  </w:endnote>
  <w:endnote w:type="continuationSeparator" w:id="1">
    <w:p w:rsidR="00D31D6B" w:rsidRDefault="00D31D6B" w:rsidP="006E47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D6B" w:rsidRDefault="00D31D6B" w:rsidP="006E47BA">
      <w:r>
        <w:separator/>
      </w:r>
    </w:p>
  </w:footnote>
  <w:footnote w:type="continuationSeparator" w:id="1">
    <w:p w:rsidR="00D31D6B" w:rsidRDefault="00D31D6B" w:rsidP="006E47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47BA"/>
    <w:rsid w:val="006E47BA"/>
    <w:rsid w:val="00D31D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47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47BA"/>
    <w:rPr>
      <w:sz w:val="18"/>
      <w:szCs w:val="18"/>
    </w:rPr>
  </w:style>
  <w:style w:type="paragraph" w:styleId="a4">
    <w:name w:val="footer"/>
    <w:basedOn w:val="a"/>
    <w:link w:val="Char0"/>
    <w:uiPriority w:val="99"/>
    <w:semiHidden/>
    <w:unhideWhenUsed/>
    <w:rsid w:val="006E47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47BA"/>
    <w:rPr>
      <w:sz w:val="18"/>
      <w:szCs w:val="18"/>
    </w:rPr>
  </w:style>
  <w:style w:type="character" w:styleId="a5">
    <w:name w:val="Strong"/>
    <w:basedOn w:val="a0"/>
    <w:uiPriority w:val="22"/>
    <w:qFormat/>
    <w:rsid w:val="006E47BA"/>
    <w:rPr>
      <w:b/>
      <w:bCs/>
    </w:rPr>
  </w:style>
  <w:style w:type="character" w:styleId="a6">
    <w:name w:val="Hyperlink"/>
    <w:basedOn w:val="a0"/>
    <w:uiPriority w:val="99"/>
    <w:semiHidden/>
    <w:unhideWhenUsed/>
    <w:rsid w:val="006E47BA"/>
    <w:rPr>
      <w:color w:val="0000FF"/>
      <w:u w:val="single"/>
    </w:rPr>
  </w:style>
</w:styles>
</file>

<file path=word/webSettings.xml><?xml version="1.0" encoding="utf-8"?>
<w:webSettings xmlns:r="http://schemas.openxmlformats.org/officeDocument/2006/relationships" xmlns:w="http://schemas.openxmlformats.org/wordprocessingml/2006/main">
  <w:divs>
    <w:div w:id="1420366748">
      <w:bodyDiv w:val="1"/>
      <w:marLeft w:val="0"/>
      <w:marRight w:val="0"/>
      <w:marTop w:val="0"/>
      <w:marBottom w:val="0"/>
      <w:divBdr>
        <w:top w:val="none" w:sz="0" w:space="0" w:color="auto"/>
        <w:left w:val="none" w:sz="0" w:space="0" w:color="auto"/>
        <w:bottom w:val="none" w:sz="0" w:space="0" w:color="auto"/>
        <w:right w:val="none" w:sz="0" w:space="0" w:color="auto"/>
      </w:divBdr>
      <w:divsChild>
        <w:div w:id="328749961">
          <w:marLeft w:val="0"/>
          <w:marRight w:val="0"/>
          <w:marTop w:val="0"/>
          <w:marBottom w:val="0"/>
          <w:divBdr>
            <w:top w:val="none" w:sz="0" w:space="0" w:color="auto"/>
            <w:left w:val="none" w:sz="0" w:space="0" w:color="auto"/>
            <w:bottom w:val="none" w:sz="0" w:space="0" w:color="auto"/>
            <w:right w:val="none" w:sz="0" w:space="0" w:color="auto"/>
          </w:divBdr>
        </w:div>
        <w:div w:id="1352220583">
          <w:marLeft w:val="0"/>
          <w:marRight w:val="0"/>
          <w:marTop w:val="0"/>
          <w:marBottom w:val="0"/>
          <w:divBdr>
            <w:top w:val="none" w:sz="0" w:space="0" w:color="auto"/>
            <w:left w:val="none" w:sz="0" w:space="0" w:color="auto"/>
            <w:bottom w:val="none" w:sz="0" w:space="0" w:color="auto"/>
            <w:right w:val="none" w:sz="0" w:space="0" w:color="auto"/>
          </w:divBdr>
        </w:div>
        <w:div w:id="82655729">
          <w:marLeft w:val="0"/>
          <w:marRight w:val="0"/>
          <w:marTop w:val="0"/>
          <w:marBottom w:val="0"/>
          <w:divBdr>
            <w:top w:val="none" w:sz="0" w:space="0" w:color="auto"/>
            <w:left w:val="none" w:sz="0" w:space="0" w:color="auto"/>
            <w:bottom w:val="none" w:sz="0" w:space="0" w:color="auto"/>
            <w:right w:val="none" w:sz="0" w:space="0" w:color="auto"/>
          </w:divBdr>
        </w:div>
        <w:div w:id="1767843214">
          <w:marLeft w:val="0"/>
          <w:marRight w:val="0"/>
          <w:marTop w:val="0"/>
          <w:marBottom w:val="0"/>
          <w:divBdr>
            <w:top w:val="none" w:sz="0" w:space="0" w:color="auto"/>
            <w:left w:val="none" w:sz="0" w:space="0" w:color="auto"/>
            <w:bottom w:val="none" w:sz="0" w:space="0" w:color="auto"/>
            <w:right w:val="none" w:sz="0" w:space="0" w:color="auto"/>
          </w:divBdr>
        </w:div>
        <w:div w:id="1577862158">
          <w:marLeft w:val="0"/>
          <w:marRight w:val="0"/>
          <w:marTop w:val="0"/>
          <w:marBottom w:val="0"/>
          <w:divBdr>
            <w:top w:val="none" w:sz="0" w:space="0" w:color="auto"/>
            <w:left w:val="none" w:sz="0" w:space="0" w:color="auto"/>
            <w:bottom w:val="none" w:sz="0" w:space="0" w:color="auto"/>
            <w:right w:val="none" w:sz="0" w:space="0" w:color="auto"/>
          </w:divBdr>
        </w:div>
        <w:div w:id="1989554796">
          <w:marLeft w:val="0"/>
          <w:marRight w:val="0"/>
          <w:marTop w:val="0"/>
          <w:marBottom w:val="0"/>
          <w:divBdr>
            <w:top w:val="none" w:sz="0" w:space="0" w:color="auto"/>
            <w:left w:val="none" w:sz="0" w:space="0" w:color="auto"/>
            <w:bottom w:val="none" w:sz="0" w:space="0" w:color="auto"/>
            <w:right w:val="none" w:sz="0" w:space="0" w:color="auto"/>
          </w:divBdr>
        </w:div>
        <w:div w:id="2000575085">
          <w:marLeft w:val="0"/>
          <w:marRight w:val="0"/>
          <w:marTop w:val="0"/>
          <w:marBottom w:val="0"/>
          <w:divBdr>
            <w:top w:val="none" w:sz="0" w:space="0" w:color="auto"/>
            <w:left w:val="none" w:sz="0" w:space="0" w:color="auto"/>
            <w:bottom w:val="none" w:sz="0" w:space="0" w:color="auto"/>
            <w:right w:val="none" w:sz="0" w:space="0" w:color="auto"/>
          </w:divBdr>
        </w:div>
        <w:div w:id="537281138">
          <w:marLeft w:val="0"/>
          <w:marRight w:val="0"/>
          <w:marTop w:val="0"/>
          <w:marBottom w:val="0"/>
          <w:divBdr>
            <w:top w:val="none" w:sz="0" w:space="0" w:color="auto"/>
            <w:left w:val="none" w:sz="0" w:space="0" w:color="auto"/>
            <w:bottom w:val="none" w:sz="0" w:space="0" w:color="auto"/>
            <w:right w:val="none" w:sz="0" w:space="0" w:color="auto"/>
          </w:divBdr>
        </w:div>
        <w:div w:id="704258533">
          <w:marLeft w:val="0"/>
          <w:marRight w:val="0"/>
          <w:marTop w:val="0"/>
          <w:marBottom w:val="0"/>
          <w:divBdr>
            <w:top w:val="none" w:sz="0" w:space="0" w:color="auto"/>
            <w:left w:val="none" w:sz="0" w:space="0" w:color="auto"/>
            <w:bottom w:val="none" w:sz="0" w:space="0" w:color="auto"/>
            <w:right w:val="none" w:sz="0" w:space="0" w:color="auto"/>
          </w:divBdr>
        </w:div>
        <w:div w:id="1879276133">
          <w:marLeft w:val="0"/>
          <w:marRight w:val="0"/>
          <w:marTop w:val="0"/>
          <w:marBottom w:val="0"/>
          <w:divBdr>
            <w:top w:val="none" w:sz="0" w:space="0" w:color="auto"/>
            <w:left w:val="none" w:sz="0" w:space="0" w:color="auto"/>
            <w:bottom w:val="none" w:sz="0" w:space="0" w:color="auto"/>
            <w:right w:val="none" w:sz="0" w:space="0" w:color="auto"/>
          </w:divBdr>
        </w:div>
        <w:div w:id="426314719">
          <w:marLeft w:val="0"/>
          <w:marRight w:val="0"/>
          <w:marTop w:val="0"/>
          <w:marBottom w:val="0"/>
          <w:divBdr>
            <w:top w:val="none" w:sz="0" w:space="0" w:color="auto"/>
            <w:left w:val="none" w:sz="0" w:space="0" w:color="auto"/>
            <w:bottom w:val="none" w:sz="0" w:space="0" w:color="auto"/>
            <w:right w:val="none" w:sz="0" w:space="0" w:color="auto"/>
          </w:divBdr>
        </w:div>
        <w:div w:id="1813863241">
          <w:marLeft w:val="0"/>
          <w:marRight w:val="0"/>
          <w:marTop w:val="0"/>
          <w:marBottom w:val="0"/>
          <w:divBdr>
            <w:top w:val="none" w:sz="0" w:space="0" w:color="auto"/>
            <w:left w:val="none" w:sz="0" w:space="0" w:color="auto"/>
            <w:bottom w:val="none" w:sz="0" w:space="0" w:color="auto"/>
            <w:right w:val="none" w:sz="0" w:space="0" w:color="auto"/>
          </w:divBdr>
        </w:div>
        <w:div w:id="898710206">
          <w:marLeft w:val="0"/>
          <w:marRight w:val="0"/>
          <w:marTop w:val="0"/>
          <w:marBottom w:val="0"/>
          <w:divBdr>
            <w:top w:val="none" w:sz="0" w:space="0" w:color="auto"/>
            <w:left w:val="none" w:sz="0" w:space="0" w:color="auto"/>
            <w:bottom w:val="none" w:sz="0" w:space="0" w:color="auto"/>
            <w:right w:val="none" w:sz="0" w:space="0" w:color="auto"/>
          </w:divBdr>
        </w:div>
        <w:div w:id="888996228">
          <w:marLeft w:val="0"/>
          <w:marRight w:val="0"/>
          <w:marTop w:val="0"/>
          <w:marBottom w:val="0"/>
          <w:divBdr>
            <w:top w:val="none" w:sz="0" w:space="0" w:color="auto"/>
            <w:left w:val="none" w:sz="0" w:space="0" w:color="auto"/>
            <w:bottom w:val="none" w:sz="0" w:space="0" w:color="auto"/>
            <w:right w:val="none" w:sz="0" w:space="0" w:color="auto"/>
          </w:divBdr>
        </w:div>
        <w:div w:id="531960889">
          <w:marLeft w:val="0"/>
          <w:marRight w:val="0"/>
          <w:marTop w:val="0"/>
          <w:marBottom w:val="0"/>
          <w:divBdr>
            <w:top w:val="none" w:sz="0" w:space="0" w:color="auto"/>
            <w:left w:val="none" w:sz="0" w:space="0" w:color="auto"/>
            <w:bottom w:val="none" w:sz="0" w:space="0" w:color="auto"/>
            <w:right w:val="none" w:sz="0" w:space="0" w:color="auto"/>
          </w:divBdr>
        </w:div>
        <w:div w:id="1377583561">
          <w:marLeft w:val="0"/>
          <w:marRight w:val="0"/>
          <w:marTop w:val="0"/>
          <w:marBottom w:val="0"/>
          <w:divBdr>
            <w:top w:val="none" w:sz="0" w:space="0" w:color="auto"/>
            <w:left w:val="none" w:sz="0" w:space="0" w:color="auto"/>
            <w:bottom w:val="none" w:sz="0" w:space="0" w:color="auto"/>
            <w:right w:val="none" w:sz="0" w:space="0" w:color="auto"/>
          </w:divBdr>
        </w:div>
        <w:div w:id="1580484299">
          <w:marLeft w:val="0"/>
          <w:marRight w:val="0"/>
          <w:marTop w:val="0"/>
          <w:marBottom w:val="0"/>
          <w:divBdr>
            <w:top w:val="none" w:sz="0" w:space="0" w:color="auto"/>
            <w:left w:val="none" w:sz="0" w:space="0" w:color="auto"/>
            <w:bottom w:val="none" w:sz="0" w:space="0" w:color="auto"/>
            <w:right w:val="none" w:sz="0" w:space="0" w:color="auto"/>
          </w:divBdr>
        </w:div>
        <w:div w:id="84034516">
          <w:marLeft w:val="0"/>
          <w:marRight w:val="0"/>
          <w:marTop w:val="0"/>
          <w:marBottom w:val="0"/>
          <w:divBdr>
            <w:top w:val="none" w:sz="0" w:space="0" w:color="auto"/>
            <w:left w:val="none" w:sz="0" w:space="0" w:color="auto"/>
            <w:bottom w:val="none" w:sz="0" w:space="0" w:color="auto"/>
            <w:right w:val="none" w:sz="0" w:space="0" w:color="auto"/>
          </w:divBdr>
        </w:div>
        <w:div w:id="994719556">
          <w:marLeft w:val="0"/>
          <w:marRight w:val="0"/>
          <w:marTop w:val="0"/>
          <w:marBottom w:val="0"/>
          <w:divBdr>
            <w:top w:val="none" w:sz="0" w:space="0" w:color="auto"/>
            <w:left w:val="none" w:sz="0" w:space="0" w:color="auto"/>
            <w:bottom w:val="none" w:sz="0" w:space="0" w:color="auto"/>
            <w:right w:val="none" w:sz="0" w:space="0" w:color="auto"/>
          </w:divBdr>
        </w:div>
        <w:div w:id="821656384">
          <w:marLeft w:val="0"/>
          <w:marRight w:val="0"/>
          <w:marTop w:val="0"/>
          <w:marBottom w:val="0"/>
          <w:divBdr>
            <w:top w:val="none" w:sz="0" w:space="0" w:color="auto"/>
            <w:left w:val="none" w:sz="0" w:space="0" w:color="auto"/>
            <w:bottom w:val="none" w:sz="0" w:space="0" w:color="auto"/>
            <w:right w:val="none" w:sz="0" w:space="0" w:color="auto"/>
          </w:divBdr>
        </w:div>
        <w:div w:id="2089035428">
          <w:marLeft w:val="0"/>
          <w:marRight w:val="0"/>
          <w:marTop w:val="0"/>
          <w:marBottom w:val="0"/>
          <w:divBdr>
            <w:top w:val="none" w:sz="0" w:space="0" w:color="auto"/>
            <w:left w:val="none" w:sz="0" w:space="0" w:color="auto"/>
            <w:bottom w:val="none" w:sz="0" w:space="0" w:color="auto"/>
            <w:right w:val="none" w:sz="0" w:space="0" w:color="auto"/>
          </w:divBdr>
        </w:div>
        <w:div w:id="88820415">
          <w:marLeft w:val="0"/>
          <w:marRight w:val="0"/>
          <w:marTop w:val="0"/>
          <w:marBottom w:val="0"/>
          <w:divBdr>
            <w:top w:val="none" w:sz="0" w:space="0" w:color="auto"/>
            <w:left w:val="none" w:sz="0" w:space="0" w:color="auto"/>
            <w:bottom w:val="none" w:sz="0" w:space="0" w:color="auto"/>
            <w:right w:val="none" w:sz="0" w:space="0" w:color="auto"/>
          </w:divBdr>
        </w:div>
        <w:div w:id="702554657">
          <w:marLeft w:val="0"/>
          <w:marRight w:val="0"/>
          <w:marTop w:val="0"/>
          <w:marBottom w:val="0"/>
          <w:divBdr>
            <w:top w:val="none" w:sz="0" w:space="0" w:color="auto"/>
            <w:left w:val="none" w:sz="0" w:space="0" w:color="auto"/>
            <w:bottom w:val="none" w:sz="0" w:space="0" w:color="auto"/>
            <w:right w:val="none" w:sz="0" w:space="0" w:color="auto"/>
          </w:divBdr>
        </w:div>
        <w:div w:id="1527527046">
          <w:marLeft w:val="0"/>
          <w:marRight w:val="0"/>
          <w:marTop w:val="0"/>
          <w:marBottom w:val="0"/>
          <w:divBdr>
            <w:top w:val="none" w:sz="0" w:space="0" w:color="auto"/>
            <w:left w:val="none" w:sz="0" w:space="0" w:color="auto"/>
            <w:bottom w:val="none" w:sz="0" w:space="0" w:color="auto"/>
            <w:right w:val="none" w:sz="0" w:space="0" w:color="auto"/>
          </w:divBdr>
        </w:div>
        <w:div w:id="1004168803">
          <w:marLeft w:val="0"/>
          <w:marRight w:val="0"/>
          <w:marTop w:val="0"/>
          <w:marBottom w:val="0"/>
          <w:divBdr>
            <w:top w:val="none" w:sz="0" w:space="0" w:color="auto"/>
            <w:left w:val="none" w:sz="0" w:space="0" w:color="auto"/>
            <w:bottom w:val="none" w:sz="0" w:space="0" w:color="auto"/>
            <w:right w:val="none" w:sz="0" w:space="0" w:color="auto"/>
          </w:divBdr>
        </w:div>
        <w:div w:id="4409427">
          <w:marLeft w:val="0"/>
          <w:marRight w:val="0"/>
          <w:marTop w:val="0"/>
          <w:marBottom w:val="0"/>
          <w:divBdr>
            <w:top w:val="none" w:sz="0" w:space="0" w:color="auto"/>
            <w:left w:val="none" w:sz="0" w:space="0" w:color="auto"/>
            <w:bottom w:val="none" w:sz="0" w:space="0" w:color="auto"/>
            <w:right w:val="none" w:sz="0" w:space="0" w:color="auto"/>
          </w:divBdr>
        </w:div>
        <w:div w:id="825978739">
          <w:marLeft w:val="0"/>
          <w:marRight w:val="0"/>
          <w:marTop w:val="0"/>
          <w:marBottom w:val="0"/>
          <w:divBdr>
            <w:top w:val="none" w:sz="0" w:space="0" w:color="auto"/>
            <w:left w:val="none" w:sz="0" w:space="0" w:color="auto"/>
            <w:bottom w:val="none" w:sz="0" w:space="0" w:color="auto"/>
            <w:right w:val="none" w:sz="0" w:space="0" w:color="auto"/>
          </w:divBdr>
        </w:div>
        <w:div w:id="951865858">
          <w:marLeft w:val="0"/>
          <w:marRight w:val="0"/>
          <w:marTop w:val="0"/>
          <w:marBottom w:val="0"/>
          <w:divBdr>
            <w:top w:val="none" w:sz="0" w:space="0" w:color="auto"/>
            <w:left w:val="none" w:sz="0" w:space="0" w:color="auto"/>
            <w:bottom w:val="none" w:sz="0" w:space="0" w:color="auto"/>
            <w:right w:val="none" w:sz="0" w:space="0" w:color="auto"/>
          </w:divBdr>
        </w:div>
        <w:div w:id="79379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947</Characters>
  <Application>Microsoft Office Word</Application>
  <DocSecurity>0</DocSecurity>
  <Lines>7</Lines>
  <Paragraphs>2</Paragraphs>
  <ScaleCrop>false</ScaleCrop>
  <Company>微软中国</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2016-07-21T03:32:00Z</dcterms:created>
  <dcterms:modified xsi:type="dcterms:W3CDTF">2016-07-21T03:32:00Z</dcterms:modified>
</cp:coreProperties>
</file>