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Arial" w:hAnsi="Arial" w:cs="Arial"/>
          <w:i w:val="0"/>
          <w:caps w:val="0"/>
          <w:color w:val="000000"/>
          <w:spacing w:val="0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</w:rPr>
        <w:t>拟录用公务员公示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346" w:type="dxa"/>
        <w:tblCellSpacing w:w="0" w:type="dxa"/>
        <w:tblInd w:w="2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1040"/>
        <w:gridCol w:w="496"/>
        <w:gridCol w:w="240"/>
        <w:gridCol w:w="488"/>
        <w:gridCol w:w="950"/>
        <w:gridCol w:w="840"/>
        <w:gridCol w:w="1039"/>
        <w:gridCol w:w="408"/>
        <w:gridCol w:w="398"/>
        <w:gridCol w:w="840"/>
        <w:gridCol w:w="840"/>
        <w:gridCol w:w="488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部门  代码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部门名称</w:t>
            </w:r>
          </w:p>
        </w:tc>
        <w:tc>
          <w:tcPr>
            <w:tcW w:w="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职位代码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职位名称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笔试  分数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面试  分数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总分数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1221025425</w:t>
            </w:r>
          </w:p>
        </w:tc>
        <w:tc>
          <w:tcPr>
            <w:tcW w:w="4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关健</w:t>
            </w: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大学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哈尔滨师范大学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2123004</w:t>
            </w:r>
          </w:p>
        </w:tc>
        <w:tc>
          <w:tcPr>
            <w:tcW w:w="1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宁安市人民法院</w:t>
            </w:r>
          </w:p>
        </w:tc>
        <w:tc>
          <w:tcPr>
            <w:tcW w:w="4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02</w:t>
            </w:r>
          </w:p>
        </w:tc>
        <w:tc>
          <w:tcPr>
            <w:tcW w:w="3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文秘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</w:t>
            </w:r>
          </w:p>
        </w:tc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</w:t>
            </w:r>
          </w:p>
        </w:tc>
        <w:tc>
          <w:tcPr>
            <w:tcW w:w="4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557B"/>
    <w:rsid w:val="07BA55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2019-04-02T09:42:00Z</dcterms:created>
  <dc:creator>ASUS</dc:creator>
  <cp:lastModifiedBy>ASUS</cp:lastModifiedBy>
  <dcterms:modified xsi:type="dcterms:W3CDTF">2019-04-02T09:42:54Z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