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招聘阜阳民用航空中心派遣制工作人员的公告</w:t>
      </w:r>
    </w:p>
    <w:p>
      <w:pPr>
        <w:spacing w:line="560" w:lineRule="exact"/>
        <w:ind w:firstLine="640" w:firstLineChars="200"/>
        <w:jc w:val="left"/>
        <w:rPr>
          <w:rFonts w:ascii="楷体" w:hAnsi="楷体" w:eastAsia="楷体" w:cs="楷体"/>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阜阳民用航空中心是正县级建制的事业单位，负责经营和管理阜阳机场。目前，阜阳机场目前运营航线26条，通达北京、上海、广州、深圳、昆明、成都、重庆、舟山、天津、厦门、海口、南宁、大连、长沙、三亚、佛山、贵阳、惠州、泉州、温州、宁波、珠海、湛江、揭阳、福州、青岛、沈阳、长春、乌鲁木齐29个城市。根据工作需要，中心现委托我公司面向社会公开招聘派遣制工作人员共计40名，现将有关事项公告如下：</w:t>
      </w:r>
    </w:p>
    <w:p>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招聘岗位及条件</w:t>
      </w:r>
    </w:p>
    <w:p>
      <w:pPr>
        <w:pStyle w:val="9"/>
        <w:widowControl/>
        <w:spacing w:line="560" w:lineRule="exact"/>
        <w:ind w:firstLine="622" w:firstLineChars="200"/>
      </w:pPr>
      <w:r>
        <w:rPr>
          <w:rStyle w:val="13"/>
          <w:rFonts w:hint="eastAsia" w:ascii="楷体" w:hAnsi="楷体" w:eastAsia="楷体" w:cs="楷体"/>
          <w:color w:val="000000"/>
          <w:sz w:val="31"/>
          <w:szCs w:val="31"/>
          <w:shd w:val="clear" w:color="auto" w:fill="FFFFFF"/>
        </w:rPr>
        <w:t>（</w:t>
      </w:r>
      <w:r>
        <w:rPr>
          <w:rStyle w:val="13"/>
          <w:rFonts w:ascii="楷体" w:hAnsi="楷体" w:eastAsia="楷体" w:cs="楷体"/>
          <w:color w:val="000000"/>
          <w:sz w:val="31"/>
          <w:szCs w:val="31"/>
          <w:shd w:val="clear" w:color="auto" w:fill="FFFFFF"/>
        </w:rPr>
        <w:t>一）基本条件</w:t>
      </w:r>
    </w:p>
    <w:p>
      <w:pPr>
        <w:pStyle w:val="9"/>
        <w:widowControl/>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sz w:val="32"/>
          <w:szCs w:val="32"/>
        </w:rPr>
        <w:t>遵守国家法律法规，遵守社会道德，</w:t>
      </w:r>
      <w:r>
        <w:rPr>
          <w:rFonts w:hint="eastAsia" w:ascii="仿宋_GB2312" w:hAnsi="仿宋_GB2312" w:eastAsia="仿宋_GB2312" w:cs="仿宋_GB2312"/>
          <w:color w:val="000000"/>
          <w:sz w:val="32"/>
          <w:szCs w:val="32"/>
          <w:shd w:val="clear" w:color="auto" w:fill="FFFFFF"/>
        </w:rPr>
        <w:t>遵纪守法，品行端正，身体健康，无不良嗜好，</w:t>
      </w:r>
      <w:r>
        <w:rPr>
          <w:rFonts w:hint="eastAsia" w:ascii="仿宋_GB2312" w:hAnsi="仿宋_GB2312" w:eastAsia="仿宋_GB2312" w:cs="仿宋_GB2312"/>
          <w:sz w:val="32"/>
          <w:szCs w:val="32"/>
        </w:rPr>
        <w:t>无违法犯罪记录</w:t>
      </w:r>
      <w:r>
        <w:rPr>
          <w:rFonts w:hint="eastAsia" w:ascii="仿宋_GB2312" w:hAnsi="仿宋_GB2312" w:eastAsia="仿宋_GB2312" w:cs="仿宋_GB2312"/>
          <w:color w:val="000000"/>
          <w:sz w:val="32"/>
          <w:szCs w:val="32"/>
          <w:shd w:val="clear" w:color="auto" w:fill="FFFFFF"/>
        </w:rPr>
        <w:t>；</w:t>
      </w:r>
    </w:p>
    <w:p>
      <w:pPr>
        <w:pStyle w:val="9"/>
        <w:widowControl/>
        <w:spacing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sz w:val="32"/>
          <w:szCs w:val="32"/>
          <w:shd w:val="clear" w:color="auto" w:fill="FFFFFF"/>
        </w:rPr>
        <w:t>2.热爱民航事业，有较强的事业心、责任心，</w:t>
      </w:r>
      <w:r>
        <w:rPr>
          <w:rFonts w:hint="eastAsia" w:ascii="仿宋_GB2312" w:hAnsi="仿宋_GB2312" w:eastAsia="仿宋_GB2312" w:cs="仿宋_GB2312"/>
          <w:sz w:val="32"/>
          <w:szCs w:val="32"/>
        </w:rPr>
        <w:t>服从领导安排，消防战斗员应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能够适应24小时执勤战备需要。</w:t>
      </w:r>
    </w:p>
    <w:p>
      <w:pPr>
        <w:pStyle w:val="9"/>
        <w:widowControl/>
        <w:spacing w:line="560" w:lineRule="exact"/>
        <w:ind w:firstLine="643" w:firstLineChars="200"/>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（二）招聘人数及岗位条件</w:t>
      </w:r>
    </w:p>
    <w:p>
      <w:pPr>
        <w:pStyle w:val="9"/>
        <w:widowControl/>
        <w:spacing w:line="560" w:lineRule="exact"/>
        <w:ind w:firstLine="641"/>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1.本次共招聘40人；</w:t>
      </w:r>
    </w:p>
    <w:p>
      <w:pPr>
        <w:pStyle w:val="9"/>
        <w:widowControl/>
        <w:spacing w:line="560" w:lineRule="exact"/>
        <w:ind w:firstLine="641"/>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2.具体岗位招聘要求条件详情见附件1。</w:t>
      </w:r>
    </w:p>
    <w:p>
      <w:pPr>
        <w:pStyle w:val="9"/>
        <w:widowControl/>
        <w:spacing w:line="560" w:lineRule="exact"/>
        <w:ind w:firstLine="641"/>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r>
        <w:rPr>
          <w:rFonts w:hint="eastAsia" w:ascii="仿宋" w:hAnsi="仿宋" w:eastAsia="仿宋" w:cs="仿宋"/>
          <w:sz w:val="32"/>
          <w:szCs w:val="32"/>
        </w:rPr>
        <w:t>公开招聘人员岗位表中的 “30周岁以下”为“1993年12月后出生”“35周岁以下”为“1988年12月后出生”。</w:t>
      </w:r>
    </w:p>
    <w:p>
      <w:pPr>
        <w:pStyle w:val="9"/>
        <w:widowControl/>
        <w:shd w:val="clear" w:color="auto" w:fill="FFFFFF"/>
        <w:spacing w:line="540" w:lineRule="exact"/>
        <w:ind w:firstLine="643" w:firstLineChars="200"/>
        <w:jc w:val="both"/>
        <w:rPr>
          <w:rFonts w:ascii="楷体" w:hAnsi="楷体" w:eastAsia="楷体" w:cs="楷体"/>
          <w:b/>
          <w:bCs/>
          <w:color w:val="000000"/>
          <w:sz w:val="32"/>
          <w:szCs w:val="32"/>
        </w:rPr>
      </w:pPr>
      <w:r>
        <w:rPr>
          <w:rFonts w:hint="eastAsia" w:ascii="楷体" w:hAnsi="楷体" w:eastAsia="楷体" w:cs="楷体"/>
          <w:b/>
          <w:bCs/>
          <w:color w:val="000000"/>
          <w:sz w:val="32"/>
          <w:szCs w:val="32"/>
          <w:shd w:val="clear" w:color="auto" w:fill="FFFFFF"/>
        </w:rPr>
        <w:t>（三）有下列情形者不得报名：</w:t>
      </w:r>
    </w:p>
    <w:p>
      <w:pPr>
        <w:pStyle w:val="9"/>
        <w:widowControl/>
        <w:shd w:val="clear" w:color="auto" w:fill="FFFFFF"/>
        <w:spacing w:line="54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1.不符合招聘职位条件要求的人员;</w:t>
      </w:r>
    </w:p>
    <w:p>
      <w:pPr>
        <w:pStyle w:val="9"/>
        <w:widowControl/>
        <w:shd w:val="clear" w:color="auto" w:fill="FFFFFF"/>
        <w:spacing w:line="54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2.现役军人;</w:t>
      </w:r>
    </w:p>
    <w:p>
      <w:pPr>
        <w:pStyle w:val="9"/>
        <w:widowControl/>
        <w:shd w:val="clear" w:color="auto" w:fill="FFFFFF"/>
        <w:spacing w:line="54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3.经政府人力资源社会保障部门认定具有考试违纪行为且在停考期内的人员;</w:t>
      </w:r>
    </w:p>
    <w:p>
      <w:pPr>
        <w:pStyle w:val="9"/>
        <w:widowControl/>
        <w:shd w:val="clear" w:color="auto" w:fill="FFFFFF"/>
        <w:spacing w:line="54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4.曾因犯罪受过刑事处罚的人员和曾被开除公职的人员、受到党纪政纪处分期限未满或者正在接受纪律审查的人员、行政处罚人员、处于刑事处罚期间或者正在接受司法调查尚未做出结论的人员;</w:t>
      </w:r>
    </w:p>
    <w:p>
      <w:pPr>
        <w:pStyle w:val="9"/>
        <w:widowControl/>
        <w:shd w:val="clear" w:color="auto" w:fill="FFFFFF"/>
        <w:spacing w:line="54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5.法律规定不得参加报考或聘用的其他情形人员。</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二、招聘流程</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招聘程序为：报名与资格审查、笔试、面试、体检、考察、公示、聘用，其中消防战斗员需进行体能测试。</w:t>
      </w:r>
    </w:p>
    <w:p>
      <w:pPr>
        <w:numPr>
          <w:ilvl w:val="0"/>
          <w:numId w:val="2"/>
        </w:numPr>
        <w:spacing w:line="54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现场报名</w:t>
      </w:r>
    </w:p>
    <w:p>
      <w:pPr>
        <w:spacing w:line="540" w:lineRule="exact"/>
        <w:jc w:val="left"/>
        <w:rPr>
          <w:rFonts w:ascii="仿宋_GB2312" w:hAnsi="仿宋_GB2312" w:eastAsia="仿宋_GB2312" w:cs="仿宋_GB2312"/>
          <w:b/>
          <w:bCs/>
          <w:sz w:val="32"/>
          <w:szCs w:val="32"/>
        </w:rPr>
      </w:pPr>
      <w:r>
        <w:rPr>
          <w:rFonts w:hint="eastAsia" w:ascii="楷体" w:hAnsi="楷体" w:eastAsia="楷体" w:cs="楷体"/>
          <w:b/>
          <w:bCs/>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1.报名时间：2023年 12 月 18 日-2023年 12月28日</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报名人员需携带本人身份证、毕业证、岗位要求相关资格证书、退伍军人证(如非退伍军人，不需提供)、电工证（如非电工岗不需提供）等原件及复印件和近期小2寸彩照3张，到浙商大厦1203室填写《阜阳民用航空中心派遣制工作人员报名表》（见附件2）进行报名。</w:t>
      </w:r>
    </w:p>
    <w:p>
      <w:pPr>
        <w:spacing w:line="54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（二）资格审查</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我公司对应聘人员提交的相关材料进行资格初审，资格审查贯穿整个招聘过程，如有弄虚作假或不符合报名条件者，一经发现，取消报名资格。</w:t>
      </w:r>
    </w:p>
    <w:p>
      <w:pPr>
        <w:pStyle w:val="30"/>
        <w:shd w:val="clear" w:color="auto" w:fill="FFFFFF"/>
        <w:spacing w:before="0" w:beforeAutospacing="0" w:after="0" w:afterAutospacing="0" w:line="540" w:lineRule="exact"/>
        <w:ind w:firstLine="643" w:firstLineChars="200"/>
        <w:jc w:val="both"/>
        <w:rPr>
          <w:rFonts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b/>
          <w:color w:val="000000" w:themeColor="text1"/>
          <w:kern w:val="2"/>
          <w:sz w:val="32"/>
          <w:szCs w:val="32"/>
          <w14:textFill>
            <w14:solidFill>
              <w14:schemeClr w14:val="tx1"/>
            </w14:solidFill>
          </w14:textFill>
        </w:rPr>
        <w:t>（三）测试</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1.笔试：笔试内容为综合知识。考试时间地点另行通知。</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面试：由阜阳市联众劳动保障事务代理有限公司和民航中心统一组织，考查应聘者的综合素质、专业知识及能力。其中：消防战斗员持有消防相关职业资格证的，面试加2分；持有B2驾驶证的，面试加2分；持有A1驾驶证的，面试加3分。面试时间地点另行通知。</w:t>
      </w:r>
    </w:p>
    <w:p>
      <w:pPr>
        <w:spacing w:line="540" w:lineRule="exact"/>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w:t>
      </w:r>
      <w:r>
        <w:rPr>
          <w:rFonts w:hint="eastAsia" w:ascii="仿宋_GB2312" w:hAnsi="仿宋_GB2312" w:eastAsia="仿宋_GB2312" w:cs="仿宋_GB2312"/>
          <w:sz w:val="32"/>
          <w:szCs w:val="32"/>
        </w:rPr>
        <w:t>消防战斗员招聘按照有关规定进行体能测试，由专业消防人员进行，体能测试内容为俯卧撑、引体向上、1分钟仰卧起坐和100米跑，体能测试合格标准</w:t>
      </w:r>
      <w:r>
        <w:rPr>
          <w:rFonts w:hint="eastAsia" w:ascii="仿宋_GB2312" w:hAnsi="仿宋_GB2312" w:eastAsia="仿宋_GB2312" w:cs="仿宋_GB2312"/>
          <w:color w:val="000000"/>
          <w:kern w:val="0"/>
          <w:sz w:val="32"/>
          <w:szCs w:val="32"/>
          <w:shd w:val="clear" w:color="auto" w:fill="FFFFFF"/>
        </w:rPr>
        <w:t>参照《消防员职业健康标准》进行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。体能测试时间地点另行通知。</w:t>
      </w:r>
    </w:p>
    <w:p>
      <w:pPr>
        <w:pStyle w:val="30"/>
        <w:shd w:val="clear" w:color="auto" w:fill="FFFFFF"/>
        <w:spacing w:before="0" w:beforeAutospacing="0" w:after="0" w:afterAutospacing="0" w:line="54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themeColor="text1"/>
          <w:kern w:val="2"/>
          <w:sz w:val="32"/>
          <w:szCs w:val="32"/>
          <w14:textFill>
            <w14:solidFill>
              <w14:schemeClr w14:val="tx1"/>
            </w14:solidFill>
          </w14:textFill>
        </w:rPr>
        <w:t>根据报考岗位招聘计划，按笔试成绩从高到低顺序1：3比例确定面试人选，最后一名如有数人成绩相同一并确定为参加面试人员；</w:t>
      </w:r>
    </w:p>
    <w:p>
      <w:pPr>
        <w:pStyle w:val="30"/>
        <w:shd w:val="clear" w:color="auto" w:fill="FFFFFF"/>
        <w:spacing w:before="0" w:beforeAutospacing="0" w:after="0" w:afterAutospacing="0" w:line="540" w:lineRule="exact"/>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另：</w:t>
      </w:r>
      <w:r>
        <w:rPr>
          <w:rFonts w:hint="eastAsia" w:ascii="仿宋_GB2312" w:hAnsi="仿宋_GB2312" w:eastAsia="仿宋_GB2312" w:cs="仿宋_GB2312"/>
          <w:color w:val="000000"/>
          <w:sz w:val="32"/>
          <w:szCs w:val="32"/>
          <w:shd w:val="clear" w:color="auto" w:fill="FFFFFF"/>
        </w:rPr>
        <w:t>消防战斗员</w:t>
      </w:r>
      <w:r>
        <w:rPr>
          <w:rFonts w:hint="eastAsia" w:ascii="仿宋_GB2312" w:hAnsi="仿宋_GB2312" w:eastAsia="仿宋_GB2312" w:cs="仿宋_GB2312"/>
          <w:color w:val="000000" w:themeColor="text1"/>
          <w:kern w:val="2"/>
          <w:sz w:val="32"/>
          <w:szCs w:val="32"/>
          <w14:textFill>
            <w14:solidFill>
              <w14:schemeClr w14:val="tx1"/>
            </w14:solidFill>
          </w14:textFill>
        </w:rPr>
        <w:t>笔试和体能测试成绩5：5比例合成综合成绩，按从高至低1：3比例确定面试人选。</w:t>
      </w:r>
    </w:p>
    <w:p>
      <w:pPr>
        <w:pStyle w:val="30"/>
        <w:shd w:val="clear" w:color="auto" w:fill="FFFFFF"/>
        <w:spacing w:before="0" w:beforeAutospacing="0" w:after="0" w:afterAutospacing="0" w:line="540" w:lineRule="exact"/>
        <w:ind w:firstLine="569"/>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5.成绩合成：</w:t>
      </w:r>
    </w:p>
    <w:p>
      <w:pPr>
        <w:pStyle w:val="30"/>
        <w:shd w:val="clear" w:color="auto" w:fill="FFFFFF"/>
        <w:spacing w:before="0" w:beforeAutospacing="0" w:after="0" w:afterAutospacing="0" w:line="540" w:lineRule="exact"/>
        <w:ind w:firstLine="569"/>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参加考试人员考试最终成绩按笔试成绩占40%、面试成绩占60%合成确定。</w:t>
      </w:r>
    </w:p>
    <w:p>
      <w:pPr>
        <w:pStyle w:val="30"/>
        <w:shd w:val="clear" w:color="auto" w:fill="FFFFFF"/>
        <w:spacing w:before="0" w:beforeAutospacing="0" w:after="0" w:afterAutospacing="0" w:line="540" w:lineRule="exact"/>
        <w:jc w:val="both"/>
        <w:rPr>
          <w:color w:val="000000"/>
          <w:sz w:val="22"/>
          <w:szCs w:val="22"/>
          <w:shd w:val="clear" w:color="auto" w:fill="FFFFFF"/>
        </w:rPr>
      </w:pPr>
      <w:r>
        <w:rPr>
          <w:rFonts w:hint="eastAsia" w:ascii="仿宋_GB2312" w:hAnsi="仿宋_GB2312" w:eastAsia="仿宋_GB2312" w:cs="仿宋_GB2312"/>
          <w:color w:val="000000"/>
          <w:sz w:val="32"/>
          <w:szCs w:val="32"/>
          <w:shd w:val="clear" w:color="auto" w:fill="FFFFFF"/>
        </w:rPr>
        <w:t>另：消防战斗员考试最终成绩按笔试成绩占20%、体能测试成绩占20%、面试成绩占60%合成确定。</w:t>
      </w:r>
    </w:p>
    <w:p>
      <w:pPr>
        <w:spacing w:line="54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（四）体检和考察</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1.考生须按要求在指定的体检机构进行入职体检，体检费用由考生自理。</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2.体检合格人员确定为考察对象，由阜阳市联众劳动保障事务代理有限公司全面了解考察对象的政治思想、道德品质、遵纪守法、业务能力、以及是否需要回避等方面的情况。</w:t>
      </w:r>
    </w:p>
    <w:p>
      <w:pPr>
        <w:spacing w:line="540" w:lineRule="exact"/>
        <w:ind w:firstLine="640" w:firstLineChars="200"/>
        <w:jc w:val="left"/>
        <w:rPr>
          <w:rFonts w:ascii="楷体" w:hAnsi="楷体" w:eastAsia="楷体" w:cs="楷体"/>
          <w:sz w:val="32"/>
          <w:szCs w:val="32"/>
        </w:rPr>
      </w:pPr>
      <w:r>
        <w:rPr>
          <w:rFonts w:hint="eastAsia" w:ascii="仿宋_GB2312" w:hAnsi="仿宋_GB2312" w:eastAsia="仿宋_GB2312" w:cs="仿宋_GB2312"/>
          <w:sz w:val="32"/>
          <w:szCs w:val="32"/>
        </w:rPr>
        <w:t>3.对体检、考察出现缺额的，按照规定程序，按综合成绩从高分到低分依次等额递补，递补不超过两次。拟聘用人员名单公示结束，不再递补。</w:t>
      </w:r>
    </w:p>
    <w:p>
      <w:pPr>
        <w:spacing w:line="54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（五）公示</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对体检、考察均合格的拟聘用人员名单予以7天公示。公示内容发布在我公司微信公众号上。</w:t>
      </w:r>
    </w:p>
    <w:p>
      <w:pPr>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三、聘用及相关待遇</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次招聘人员与阜阳市联众保障事务代理有限公司签订劳动合同，我公司为聘用人员发放工资并缴纳五险一金。招聘人员试用期六个月，试用期包括在聘用合同期限内。试用期满合格，予以正式聘用；不合格的，取消聘用。合同期满，经双方协商一致，可以续聘，重新签订劳动合同，经考核不能胜任者，合同期满不再签订劳动合同，终止劳动关系。</w:t>
      </w:r>
    </w:p>
    <w:p>
      <w:pPr>
        <w:pStyle w:val="30"/>
        <w:shd w:val="clear" w:color="auto" w:fill="FFFFFF"/>
        <w:spacing w:before="0" w:beforeAutospacing="0" w:after="0" w:afterAutospacing="0" w:line="540" w:lineRule="exact"/>
        <w:ind w:firstLine="640" w:firstLineChars="200"/>
        <w:jc w:val="both"/>
        <w:rPr>
          <w:rFonts w:ascii="楷体" w:hAnsi="楷体" w:eastAsia="楷体" w:cs="楷体"/>
          <w:sz w:val="32"/>
          <w:szCs w:val="32"/>
        </w:rPr>
      </w:pPr>
      <w:r>
        <w:rPr>
          <w:rFonts w:hint="eastAsia" w:ascii="仿宋_GB2312" w:hAnsi="仿宋_GB2312" w:eastAsia="仿宋_GB2312" w:cs="仿宋_GB2312"/>
          <w:sz w:val="32"/>
          <w:szCs w:val="32"/>
        </w:rPr>
        <w:t>2.工资标准：工资按月发放，标准为基础工资+</w:t>
      </w:r>
      <w:r>
        <w:rPr>
          <w:rFonts w:hint="eastAsia" w:ascii="仿宋_GB2312" w:hAnsi="仿宋_GB2312" w:eastAsia="仿宋_GB2312" w:cs="仿宋_GB2312"/>
          <w:sz w:val="32"/>
          <w:szCs w:val="32"/>
          <w:lang w:eastAsia="zh-CN"/>
        </w:rPr>
        <w:t>岗位安全绩效考核</w:t>
      </w:r>
      <w:r>
        <w:rPr>
          <w:rFonts w:hint="eastAsia" w:ascii="仿宋_GB2312" w:hAnsi="仿宋_GB2312" w:eastAsia="仿宋_GB2312" w:cs="仿宋_GB2312"/>
          <w:sz w:val="32"/>
          <w:szCs w:val="32"/>
        </w:rPr>
        <w:t>,月工资3000+，并按相关文件规定缴纳“五险一金”。</w:t>
      </w:r>
    </w:p>
    <w:p>
      <w:pPr>
        <w:pStyle w:val="30"/>
        <w:shd w:val="clear" w:color="auto" w:fill="FFFFFF"/>
        <w:spacing w:before="0" w:beforeAutospacing="0" w:after="0" w:afterAutospacing="0" w:line="540" w:lineRule="exact"/>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四、其他</w:t>
      </w:r>
    </w:p>
    <w:p>
      <w:pPr>
        <w:pStyle w:val="30"/>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本公告由阜阳市联众劳动保障事务代理有限公司负责解释。</w:t>
      </w:r>
    </w:p>
    <w:p>
      <w:pPr>
        <w:pStyle w:val="30"/>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此次考试不指定任何考试辅导用书，也不举办任何形式的辅导和培训活动。</w:t>
      </w:r>
      <w:bookmarkStart w:id="0" w:name="_GoBack"/>
      <w:bookmarkEnd w:id="0"/>
    </w:p>
    <w:p>
      <w:pPr>
        <w:pStyle w:val="30"/>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考试资讯电话：2297080</w:t>
      </w:r>
    </w:p>
    <w:p>
      <w:pPr>
        <w:pStyle w:val="30"/>
        <w:shd w:val="clear" w:color="auto" w:fill="FFFFFF"/>
        <w:spacing w:before="0" w:beforeAutospacing="0" w:after="0" w:afterAutospacing="0" w:line="540" w:lineRule="exact"/>
        <w:ind w:firstLine="640" w:firstLineChars="200"/>
        <w:jc w:val="both"/>
        <w:rPr>
          <w:rFonts w:ascii="仿宋_GB2312" w:hAnsi="仿宋_GB2312" w:eastAsia="仿宋_GB2312" w:cs="仿宋_GB2312"/>
          <w:sz w:val="32"/>
          <w:szCs w:val="32"/>
        </w:rPr>
      </w:pPr>
    </w:p>
    <w:p>
      <w:pPr>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阜阳市联众劳动保障事务代理有限公司             </w:t>
      </w:r>
    </w:p>
    <w:p>
      <w:pPr>
        <w:spacing w:line="540" w:lineRule="exact"/>
        <w:ind w:firstLine="4800" w:firstLineChars="1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2023年12月15日</w:t>
      </w:r>
    </w:p>
    <w:p>
      <w:pPr>
        <w:spacing w:line="580" w:lineRule="exact"/>
        <w:jc w:val="left"/>
        <w:rPr>
          <w:rFonts w:ascii="仿宋_GB2312" w:hAnsi="仿宋_GB2312" w:eastAsia="仿宋_GB2312" w:cs="仿宋_GB2312"/>
          <w:sz w:val="32"/>
          <w:szCs w:val="32"/>
        </w:rPr>
      </w:pPr>
    </w:p>
    <w:p>
      <w:pPr>
        <w:pStyle w:val="8"/>
        <w:widowControl/>
        <w:shd w:val="clear" w:color="auto" w:fill="FFFFFF"/>
        <w:spacing w:line="580" w:lineRule="exact"/>
        <w:rPr>
          <w:rFonts w:hint="default" w:ascii="黑体" w:hAnsi="黑体" w:eastAsia="黑体" w:cs="黑体"/>
          <w:color w:val="000000"/>
          <w:sz w:val="32"/>
          <w:szCs w:val="32"/>
          <w:shd w:val="clear" w:color="auto" w:fill="FFFFFF"/>
        </w:rPr>
        <w:sectPr>
          <w:pgSz w:w="11906" w:h="16838"/>
          <w:pgMar w:top="1440" w:right="1800" w:bottom="1440" w:left="1800" w:header="851" w:footer="992" w:gutter="0"/>
          <w:cols w:space="425" w:num="1"/>
          <w:docGrid w:type="lines" w:linePitch="312" w:charSpace="0"/>
        </w:sectPr>
      </w:pPr>
    </w:p>
    <w:p>
      <w:pPr>
        <w:pStyle w:val="8"/>
        <w:widowControl/>
        <w:shd w:val="clear" w:color="auto" w:fill="FFFFFF"/>
        <w:spacing w:line="580" w:lineRule="exact"/>
        <w:jc w:val="both"/>
        <w:rPr>
          <w:rFonts w:hint="default" w:ascii="方正小标宋简体" w:hAnsi="方正小标宋简体" w:eastAsia="方正小标宋简体" w:cs="方正小标宋简体"/>
          <w:color w:val="000000"/>
          <w:sz w:val="36"/>
          <w:szCs w:val="36"/>
          <w:shd w:val="clear" w:color="auto" w:fill="FFFFFF"/>
        </w:rPr>
      </w:pPr>
      <w:r>
        <w:rPr>
          <w:rFonts w:ascii="方正小标宋简体" w:hAnsi="方正小标宋简体" w:eastAsia="方正小标宋简体" w:cs="方正小标宋简体"/>
          <w:color w:val="000000"/>
          <w:sz w:val="36"/>
          <w:szCs w:val="36"/>
          <w:shd w:val="clear" w:color="auto" w:fill="FFFFFF"/>
        </w:rPr>
        <w:t>附件1：</w:t>
      </w:r>
    </w:p>
    <w:p>
      <w:pPr>
        <w:pStyle w:val="8"/>
        <w:widowControl/>
        <w:shd w:val="clear" w:color="auto" w:fill="FFFFFF"/>
        <w:spacing w:line="580" w:lineRule="exact"/>
        <w:jc w:val="center"/>
        <w:rPr>
          <w:rFonts w:hint="default" w:ascii="仿宋_GB2312" w:hAnsi="仿宋_GB2312" w:eastAsia="仿宋_GB2312" w:cs="仿宋_GB2312"/>
          <w:color w:val="000000"/>
          <w:sz w:val="18"/>
          <w:szCs w:val="18"/>
          <w:shd w:val="clear" w:color="auto" w:fill="FFFFFF"/>
        </w:rPr>
      </w:pPr>
      <w:r>
        <w:rPr>
          <w:rFonts w:ascii="方正小标宋简体" w:hAnsi="方正小标宋简体" w:eastAsia="方正小标宋简体" w:cs="方正小标宋简体"/>
          <w:color w:val="000000"/>
          <w:sz w:val="36"/>
          <w:szCs w:val="36"/>
          <w:shd w:val="clear" w:color="auto" w:fill="FFFFFF"/>
        </w:rPr>
        <w:t>阜阳民用航空中心劳务派遣制人员招聘岗位详情表</w:t>
      </w:r>
    </w:p>
    <w:tbl>
      <w:tblPr>
        <w:tblStyle w:val="10"/>
        <w:tblW w:w="14424" w:type="dxa"/>
        <w:tblInd w:w="-119" w:type="dxa"/>
        <w:tblLayout w:type="fixed"/>
        <w:tblCellMar>
          <w:top w:w="15" w:type="dxa"/>
          <w:left w:w="108" w:type="dxa"/>
          <w:bottom w:w="15" w:type="dxa"/>
          <w:right w:w="108" w:type="dxa"/>
        </w:tblCellMar>
      </w:tblPr>
      <w:tblGrid>
        <w:gridCol w:w="714"/>
        <w:gridCol w:w="856"/>
        <w:gridCol w:w="1288"/>
        <w:gridCol w:w="634"/>
        <w:gridCol w:w="4224"/>
        <w:gridCol w:w="1284"/>
        <w:gridCol w:w="1398"/>
        <w:gridCol w:w="1194"/>
        <w:gridCol w:w="2832"/>
      </w:tblGrid>
      <w:tr>
        <w:tblPrEx>
          <w:tblCellMar>
            <w:top w:w="15" w:type="dxa"/>
            <w:left w:w="108" w:type="dxa"/>
            <w:bottom w:w="15" w:type="dxa"/>
            <w:right w:w="108" w:type="dxa"/>
          </w:tblCellMar>
        </w:tblPrEx>
        <w:trPr>
          <w:trHeight w:val="780" w:hRule="atLeast"/>
        </w:trPr>
        <w:tc>
          <w:tcPr>
            <w:tcW w:w="714" w:type="dxa"/>
            <w:vMerge w:val="restart"/>
            <w:tcBorders>
              <w:top w:val="single" w:color="000000" w:sz="4" w:space="0"/>
              <w:left w:val="single" w:color="000000" w:sz="4" w:space="0"/>
              <w:right w:val="single" w:color="auto" w:sz="4" w:space="0"/>
            </w:tcBorders>
            <w:vAlign w:val="center"/>
          </w:tcPr>
          <w:p>
            <w:pPr>
              <w:widowControl/>
              <w:adjustRightInd w:val="0"/>
              <w:snapToGrid w:val="0"/>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856" w:type="dxa"/>
            <w:vMerge w:val="restart"/>
            <w:tcBorders>
              <w:top w:val="single" w:color="000000" w:sz="4" w:space="0"/>
              <w:left w:val="single" w:color="000000" w:sz="4" w:space="0"/>
              <w:right w:val="single" w:color="auto" w:sz="4" w:space="0"/>
            </w:tcBorders>
            <w:vAlign w:val="center"/>
          </w:tcPr>
          <w:p>
            <w:pPr>
              <w:widowControl/>
              <w:adjustRightInd w:val="0"/>
              <w:snapToGrid w:val="0"/>
              <w:jc w:val="center"/>
              <w:rPr>
                <w:rFonts w:ascii="宋体" w:hAnsi="宋体" w:eastAsia="宋体" w:cs="宋体"/>
                <w:b/>
                <w:bCs/>
                <w:color w:val="000000"/>
                <w:kern w:val="0"/>
                <w:sz w:val="28"/>
                <w:szCs w:val="28"/>
              </w:rPr>
            </w:pPr>
            <w:r>
              <w:rPr>
                <w:rFonts w:hint="eastAsia" w:ascii="宋体" w:hAnsi="宋体" w:cs="宋体"/>
                <w:b/>
                <w:bCs/>
                <w:color w:val="000000"/>
                <w:kern w:val="0"/>
                <w:sz w:val="28"/>
                <w:szCs w:val="28"/>
              </w:rPr>
              <w:t>部门</w:t>
            </w:r>
          </w:p>
        </w:tc>
        <w:tc>
          <w:tcPr>
            <w:tcW w:w="1922"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cs="宋体"/>
                <w:b/>
                <w:bCs/>
                <w:color w:val="000000"/>
                <w:kern w:val="0"/>
                <w:sz w:val="28"/>
                <w:szCs w:val="28"/>
              </w:rPr>
            </w:pPr>
            <w:r>
              <w:rPr>
                <w:rFonts w:hint="eastAsia" w:ascii="宋体" w:hAnsi="宋体" w:cs="宋体"/>
                <w:b/>
                <w:bCs/>
                <w:color w:val="000000"/>
                <w:kern w:val="0"/>
                <w:sz w:val="28"/>
                <w:szCs w:val="28"/>
              </w:rPr>
              <w:t>招聘岗位</w:t>
            </w:r>
          </w:p>
        </w:tc>
        <w:tc>
          <w:tcPr>
            <w:tcW w:w="10932"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cs="宋体"/>
                <w:b/>
                <w:bCs/>
                <w:color w:val="000000"/>
                <w:kern w:val="0"/>
                <w:sz w:val="28"/>
                <w:szCs w:val="28"/>
              </w:rPr>
            </w:pPr>
            <w:r>
              <w:rPr>
                <w:rFonts w:hint="eastAsia" w:ascii="宋体" w:hAnsi="宋体" w:cs="宋体"/>
                <w:b/>
                <w:bCs/>
                <w:color w:val="000000"/>
                <w:kern w:val="0"/>
                <w:sz w:val="28"/>
                <w:szCs w:val="28"/>
              </w:rPr>
              <w:t>招聘岗位所需资格条件</w:t>
            </w:r>
          </w:p>
        </w:tc>
      </w:tr>
      <w:tr>
        <w:tblPrEx>
          <w:tblCellMar>
            <w:top w:w="15" w:type="dxa"/>
            <w:left w:w="108" w:type="dxa"/>
            <w:bottom w:w="15" w:type="dxa"/>
            <w:right w:w="108" w:type="dxa"/>
          </w:tblCellMar>
        </w:tblPrEx>
        <w:trPr>
          <w:trHeight w:val="1044" w:hRule="atLeast"/>
        </w:trPr>
        <w:tc>
          <w:tcPr>
            <w:tcW w:w="714" w:type="dxa"/>
            <w:vMerge w:val="continue"/>
            <w:tcBorders>
              <w:left w:val="single" w:color="000000"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p>
        </w:tc>
        <w:tc>
          <w:tcPr>
            <w:tcW w:w="856" w:type="dxa"/>
            <w:vMerge w:val="continue"/>
            <w:tcBorders>
              <w:left w:val="single" w:color="000000" w:sz="4" w:space="0"/>
              <w:bottom w:val="single" w:color="auto" w:sz="4" w:space="0"/>
              <w:right w:val="single" w:color="auto" w:sz="4" w:space="0"/>
            </w:tcBorders>
            <w:vAlign w:val="center"/>
          </w:tcPr>
          <w:p>
            <w:pPr>
              <w:widowControl/>
              <w:jc w:val="center"/>
              <w:rPr>
                <w:rFonts w:ascii="宋体" w:hAnsi="宋体" w:cs="宋体"/>
                <w:b/>
                <w:bCs/>
                <w:color w:val="000000"/>
                <w:kern w:val="0"/>
                <w:sz w:val="28"/>
                <w:szCs w:val="28"/>
              </w:rPr>
            </w:pPr>
          </w:p>
        </w:tc>
        <w:tc>
          <w:tcPr>
            <w:tcW w:w="1288" w:type="dxa"/>
            <w:tcBorders>
              <w:top w:val="single" w:color="000000" w:sz="4" w:space="0"/>
              <w:left w:val="single" w:color="auto" w:sz="4" w:space="0"/>
              <w:bottom w:val="single" w:color="auto" w:sz="4" w:space="0"/>
              <w:right w:val="single" w:color="000000" w:sz="4" w:space="0"/>
            </w:tcBorders>
            <w:vAlign w:val="center"/>
          </w:tcPr>
          <w:p>
            <w:pPr>
              <w:adjustRightInd w:val="0"/>
              <w:snapToGrid w:val="0"/>
              <w:jc w:val="center"/>
              <w:rPr>
                <w:rFonts w:ascii="宋体" w:hAnsi="宋体" w:cs="宋体"/>
                <w:b/>
                <w:bCs/>
                <w:color w:val="000000"/>
                <w:kern w:val="0"/>
                <w:sz w:val="28"/>
                <w:szCs w:val="28"/>
              </w:rPr>
            </w:pPr>
            <w:r>
              <w:rPr>
                <w:rFonts w:hint="eastAsia" w:ascii="宋体" w:hAnsi="宋体" w:cs="宋体"/>
                <w:b/>
                <w:bCs/>
                <w:color w:val="000000"/>
                <w:kern w:val="0"/>
                <w:sz w:val="28"/>
                <w:szCs w:val="28"/>
              </w:rPr>
              <w:t>岗位</w:t>
            </w:r>
          </w:p>
          <w:p>
            <w:pPr>
              <w:adjustRightInd w:val="0"/>
              <w:snapToGrid w:val="0"/>
              <w:jc w:val="center"/>
              <w:rPr>
                <w:rFonts w:ascii="宋体" w:hAnsi="宋体" w:cs="宋体"/>
                <w:b/>
                <w:bCs/>
                <w:color w:val="000000"/>
                <w:kern w:val="0"/>
                <w:sz w:val="28"/>
                <w:szCs w:val="28"/>
              </w:rPr>
            </w:pPr>
            <w:r>
              <w:rPr>
                <w:rFonts w:hint="eastAsia" w:ascii="宋体" w:hAnsi="宋体" w:cs="宋体"/>
                <w:b/>
                <w:bCs/>
                <w:color w:val="000000"/>
                <w:kern w:val="0"/>
                <w:sz w:val="28"/>
                <w:szCs w:val="28"/>
              </w:rPr>
              <w:t>名称</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b/>
                <w:bCs/>
                <w:color w:val="000000"/>
                <w:kern w:val="0"/>
                <w:sz w:val="28"/>
                <w:szCs w:val="28"/>
              </w:rPr>
            </w:pPr>
            <w:r>
              <w:rPr>
                <w:rFonts w:hint="eastAsia" w:ascii="宋体" w:hAnsi="宋体" w:cs="宋体"/>
                <w:b/>
                <w:bCs/>
                <w:color w:val="000000"/>
                <w:kern w:val="0"/>
                <w:sz w:val="28"/>
                <w:szCs w:val="28"/>
              </w:rPr>
              <w:t>招聘人数</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8"/>
                <w:szCs w:val="28"/>
              </w:rPr>
            </w:pPr>
            <w:r>
              <w:rPr>
                <w:rFonts w:hint="eastAsia" w:ascii="宋体" w:hAnsi="宋体" w:cs="宋体"/>
                <w:b/>
                <w:bCs/>
                <w:color w:val="000000"/>
                <w:kern w:val="0"/>
                <w:sz w:val="28"/>
                <w:szCs w:val="28"/>
              </w:rPr>
              <w:t>专业名称</w:t>
            </w:r>
          </w:p>
        </w:tc>
        <w:tc>
          <w:tcPr>
            <w:tcW w:w="128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sz w:val="28"/>
                <w:szCs w:val="28"/>
              </w:rPr>
            </w:pPr>
            <w:r>
              <w:rPr>
                <w:rFonts w:hint="eastAsia" w:ascii="宋体" w:hAnsi="宋体"/>
                <w:b/>
                <w:kern w:val="0"/>
                <w:sz w:val="28"/>
                <w:szCs w:val="28"/>
              </w:rPr>
              <w:t>学历</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kern w:val="0"/>
                <w:sz w:val="28"/>
                <w:szCs w:val="28"/>
              </w:rPr>
            </w:pPr>
            <w:r>
              <w:rPr>
                <w:rFonts w:hint="eastAsia" w:ascii="宋体" w:hAnsi="宋体"/>
                <w:b/>
                <w:kern w:val="0"/>
                <w:sz w:val="28"/>
                <w:szCs w:val="28"/>
              </w:rPr>
              <w:t>专业资格</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年龄</w:t>
            </w:r>
          </w:p>
        </w:tc>
        <w:tc>
          <w:tcPr>
            <w:tcW w:w="2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8"/>
                <w:szCs w:val="28"/>
              </w:rPr>
            </w:pPr>
            <w:r>
              <w:rPr>
                <w:rFonts w:hint="eastAsia" w:ascii="宋体" w:hAnsi="宋体" w:cs="宋体"/>
                <w:b/>
                <w:bCs/>
                <w:color w:val="000000"/>
                <w:kern w:val="0"/>
                <w:sz w:val="28"/>
                <w:szCs w:val="28"/>
              </w:rPr>
              <w:t>其他</w:t>
            </w:r>
          </w:p>
        </w:tc>
      </w:tr>
      <w:tr>
        <w:tblPrEx>
          <w:tblCellMar>
            <w:top w:w="15" w:type="dxa"/>
            <w:left w:w="108" w:type="dxa"/>
            <w:bottom w:w="15" w:type="dxa"/>
            <w:right w:w="108" w:type="dxa"/>
          </w:tblCellMar>
        </w:tblPrEx>
        <w:trPr>
          <w:trHeight w:val="2177"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1</w:t>
            </w:r>
          </w:p>
        </w:tc>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安检 应急部</w:t>
            </w:r>
          </w:p>
        </w:tc>
        <w:tc>
          <w:tcPr>
            <w:tcW w:w="1288" w:type="dxa"/>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医疗</w:t>
            </w:r>
          </w:p>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急救岗</w:t>
            </w:r>
          </w:p>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（岗位1）</w:t>
            </w:r>
          </w:p>
        </w:tc>
        <w:tc>
          <w:tcPr>
            <w:tcW w:w="63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1</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宋体" w:hAnsi="宋体" w:eastAsia="宋体" w:cs="宋体"/>
                <w:color w:val="000000"/>
                <w:kern w:val="0"/>
                <w:sz w:val="24"/>
              </w:rPr>
            </w:pPr>
            <w:r>
              <w:rPr>
                <w:rFonts w:hint="eastAsia" w:ascii="宋体" w:hAnsi="宋体" w:cs="宋体"/>
                <w:color w:val="000000"/>
                <w:kern w:val="0"/>
                <w:sz w:val="24"/>
              </w:rPr>
              <w:t>大专：护理学                     本科：护理学</w:t>
            </w:r>
            <w:r>
              <w:rPr>
                <w:rFonts w:hint="eastAsia" w:ascii="宋体" w:hAnsi="宋体" w:eastAsia="宋体" w:cs="Arial"/>
                <w:kern w:val="0"/>
                <w:sz w:val="22"/>
              </w:rPr>
              <w:t xml:space="preserve">101101             </w:t>
            </w:r>
            <w:r>
              <w:rPr>
                <w:rFonts w:hint="eastAsia" w:ascii="宋体" w:hAnsi="宋体" w:cs="Arial"/>
                <w:kern w:val="0"/>
                <w:sz w:val="22"/>
              </w:rPr>
              <w:t xml:space="preserve">    </w:t>
            </w:r>
            <w:r>
              <w:rPr>
                <w:rFonts w:hint="eastAsia" w:ascii="宋体" w:hAnsi="宋体" w:eastAsia="宋体" w:cs="Arial"/>
                <w:kern w:val="0"/>
                <w:sz w:val="22"/>
              </w:rPr>
              <w:t>研究生：护理学</w:t>
            </w:r>
            <w:r>
              <w:rPr>
                <w:rFonts w:ascii="ˎ̥" w:hAnsi="ˎ̥" w:cs="Times"/>
                <w:color w:val="333333"/>
                <w:kern w:val="0"/>
                <w:sz w:val="24"/>
              </w:rPr>
              <w:t>100209</w:t>
            </w:r>
            <w:r>
              <w:rPr>
                <w:rFonts w:hint="eastAsia" w:ascii="宋体" w:hAnsi="宋体" w:eastAsia="宋体" w:cs="Arial"/>
                <w:kern w:val="0"/>
                <w:sz w:val="22"/>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大专及以上学历</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护士及</w:t>
            </w:r>
          </w:p>
          <w:p>
            <w:pPr>
              <w:widowControl/>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以上</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35周岁以下</w:t>
            </w:r>
          </w:p>
        </w:tc>
        <w:tc>
          <w:tcPr>
            <w:tcW w:w="2832"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3"/>
              </w:numPr>
              <w:adjustRightInd w:val="0"/>
              <w:snapToGrid w:val="0"/>
              <w:jc w:val="left"/>
              <w:rPr>
                <w:rFonts w:ascii="宋体" w:hAnsi="宋体" w:cs="宋体"/>
                <w:color w:val="000000"/>
                <w:kern w:val="0"/>
                <w:sz w:val="24"/>
              </w:rPr>
            </w:pPr>
            <w:r>
              <w:rPr>
                <w:rFonts w:hint="eastAsia" w:ascii="宋体" w:hAnsi="宋体" w:cs="宋体"/>
                <w:color w:val="000000"/>
                <w:kern w:val="0"/>
                <w:sz w:val="24"/>
              </w:rPr>
              <w:t>需持有护士执业证书及卫生专业技术执业资格证书</w:t>
            </w:r>
          </w:p>
          <w:p>
            <w:pPr>
              <w:widowControl/>
              <w:adjustRightInd w:val="0"/>
              <w:snapToGrid w:val="0"/>
              <w:rPr>
                <w:rFonts w:ascii="宋体" w:hAnsi="宋体" w:eastAsia="宋体" w:cs="宋体"/>
                <w:color w:val="000000"/>
                <w:kern w:val="0"/>
                <w:sz w:val="24"/>
              </w:rPr>
            </w:pPr>
            <w:r>
              <w:rPr>
                <w:rFonts w:hint="eastAsia" w:ascii="宋体" w:hAnsi="宋体" w:cs="宋体"/>
                <w:color w:val="000000"/>
                <w:kern w:val="0"/>
                <w:sz w:val="24"/>
              </w:rPr>
              <w:t>2、持有护师及以上证书可适当放宽年龄</w:t>
            </w:r>
          </w:p>
        </w:tc>
      </w:tr>
      <w:tr>
        <w:tblPrEx>
          <w:tblCellMar>
            <w:top w:w="15" w:type="dxa"/>
            <w:left w:w="108" w:type="dxa"/>
            <w:bottom w:w="15" w:type="dxa"/>
            <w:right w:w="108" w:type="dxa"/>
          </w:tblCellMar>
        </w:tblPrEx>
        <w:trPr>
          <w:trHeight w:val="2135"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p>
        </w:tc>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p>
        </w:tc>
        <w:tc>
          <w:tcPr>
            <w:tcW w:w="1288" w:type="dxa"/>
            <w:tcBorders>
              <w:top w:val="single" w:color="000000"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廊桥岗（岗位2）</w:t>
            </w:r>
          </w:p>
        </w:tc>
        <w:tc>
          <w:tcPr>
            <w:tcW w:w="634"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专业不限</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大专及以上</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30周岁以下</w:t>
            </w:r>
          </w:p>
        </w:tc>
        <w:tc>
          <w:tcPr>
            <w:tcW w:w="2832" w:type="dxa"/>
            <w:tcBorders>
              <w:top w:val="single" w:color="000000" w:sz="4" w:space="0"/>
              <w:left w:val="single" w:color="000000" w:sz="4" w:space="0"/>
              <w:bottom w:val="single" w:color="000000" w:sz="4" w:space="0"/>
              <w:right w:val="single" w:color="auto" w:sz="4" w:space="0"/>
            </w:tcBorders>
            <w:vAlign w:val="center"/>
          </w:tcPr>
          <w:p>
            <w:pPr>
              <w:pStyle w:val="9"/>
              <w:widowControl/>
              <w:shd w:val="clear" w:color="auto" w:fill="FFFFFF"/>
              <w:adjustRightInd w:val="0"/>
              <w:snapToGrid w:val="0"/>
              <w:jc w:val="both"/>
              <w:rPr>
                <w:rFonts w:ascii="宋体" w:hAnsi="宋体" w:cs="宋体"/>
                <w:color w:val="000000"/>
              </w:rPr>
            </w:pPr>
            <w:r>
              <w:rPr>
                <w:rFonts w:hint="eastAsia" w:ascii="宋体" w:hAnsi="宋体" w:cs="宋体"/>
                <w:color w:val="000000"/>
              </w:rPr>
              <w:t>有廊桥操作证和民航安全检查员资格证书的优先</w:t>
            </w:r>
          </w:p>
          <w:p>
            <w:pPr>
              <w:widowControl/>
              <w:adjustRightInd w:val="0"/>
              <w:snapToGrid w:val="0"/>
              <w:rPr>
                <w:rFonts w:ascii="宋体" w:hAnsi="宋体" w:eastAsia="宋体" w:cs="宋体"/>
                <w:color w:val="000000"/>
                <w:kern w:val="0"/>
                <w:sz w:val="24"/>
              </w:rPr>
            </w:pPr>
          </w:p>
        </w:tc>
      </w:tr>
      <w:tr>
        <w:tblPrEx>
          <w:tblCellMar>
            <w:top w:w="15" w:type="dxa"/>
            <w:left w:w="108" w:type="dxa"/>
            <w:bottom w:w="15" w:type="dxa"/>
            <w:right w:w="108" w:type="dxa"/>
          </w:tblCellMar>
        </w:tblPrEx>
        <w:trPr>
          <w:trHeight w:val="2987"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p>
        </w:tc>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p>
        </w:tc>
        <w:tc>
          <w:tcPr>
            <w:tcW w:w="1288" w:type="dxa"/>
            <w:tcBorders>
              <w:top w:val="single" w:color="000000"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消防员（岗位3）</w:t>
            </w:r>
          </w:p>
        </w:tc>
        <w:tc>
          <w:tcPr>
            <w:tcW w:w="634"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26</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专业不限</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大专及以上，退伍军人可放宽至高中及以上</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eastAsia="宋体" w:cs="宋体"/>
                <w:color w:val="000000"/>
                <w:kern w:val="0"/>
                <w:sz w:val="24"/>
              </w:rPr>
            </w:pPr>
            <w:r>
              <w:rPr>
                <w:rFonts w:hint="eastAsia" w:ascii="宋体" w:hAnsi="宋体" w:cs="宋体"/>
                <w:color w:val="000000"/>
                <w:kern w:val="0"/>
                <w:sz w:val="24"/>
              </w:rPr>
              <w:t>30周岁以下</w:t>
            </w:r>
          </w:p>
        </w:tc>
        <w:tc>
          <w:tcPr>
            <w:tcW w:w="2832"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rPr>
                <w:rFonts w:ascii="宋体" w:hAnsi="宋体" w:cs="宋体"/>
                <w:color w:val="000000"/>
                <w:kern w:val="0"/>
                <w:sz w:val="24"/>
              </w:rPr>
            </w:pPr>
          </w:p>
          <w:p>
            <w:pPr>
              <w:pStyle w:val="9"/>
              <w:widowControl/>
              <w:shd w:val="clear" w:color="auto" w:fill="FFFFFF"/>
              <w:adjustRightInd w:val="0"/>
              <w:snapToGrid w:val="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1、限男性，身高170cm以上，无纹身，无色盲色弱；</w:t>
            </w:r>
          </w:p>
          <w:p>
            <w:pPr>
              <w:widowControl/>
              <w:adjustRightInd w:val="0"/>
              <w:snapToGrid w:val="0"/>
              <w:rPr>
                <w:rFonts w:ascii="宋体" w:hAnsi="宋体" w:eastAsia="宋体" w:cs="宋体"/>
                <w:color w:val="000000"/>
                <w:kern w:val="0"/>
                <w:sz w:val="24"/>
              </w:rPr>
            </w:pPr>
            <w:r>
              <w:rPr>
                <w:rFonts w:hint="eastAsia" w:ascii="宋体" w:hAnsi="宋体" w:cs="宋体"/>
                <w:color w:val="000000"/>
                <w:kern w:val="0"/>
                <w:sz w:val="24"/>
              </w:rPr>
              <w:t>2、持有驾驶证B2证及以上者优先。</w:t>
            </w:r>
          </w:p>
        </w:tc>
      </w:tr>
      <w:tr>
        <w:tblPrEx>
          <w:tblCellMar>
            <w:top w:w="15" w:type="dxa"/>
            <w:left w:w="108" w:type="dxa"/>
            <w:bottom w:w="15" w:type="dxa"/>
            <w:right w:w="108" w:type="dxa"/>
          </w:tblCellMar>
        </w:tblPrEx>
        <w:trPr>
          <w:trHeight w:val="3324" w:hRule="atLeast"/>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p>
        </w:tc>
        <w:tc>
          <w:tcPr>
            <w:tcW w:w="128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接警员</w:t>
            </w:r>
          </w:p>
          <w:p>
            <w:pPr>
              <w:widowControl/>
              <w:jc w:val="center"/>
              <w:rPr>
                <w:rFonts w:ascii="宋体" w:hAnsi="宋体" w:cs="宋体"/>
                <w:color w:val="000000"/>
                <w:kern w:val="0"/>
                <w:sz w:val="24"/>
              </w:rPr>
            </w:pPr>
            <w:r>
              <w:rPr>
                <w:rFonts w:hint="eastAsia" w:ascii="宋体" w:hAnsi="宋体" w:cs="宋体"/>
                <w:color w:val="000000"/>
                <w:kern w:val="0"/>
                <w:sz w:val="24"/>
              </w:rPr>
              <w:t>（岗位4）</w:t>
            </w:r>
          </w:p>
        </w:tc>
        <w:tc>
          <w:tcPr>
            <w:tcW w:w="634"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4224" w:type="dxa"/>
            <w:tcBorders>
              <w:top w:val="single" w:color="000000" w:sz="4" w:space="0"/>
              <w:left w:val="single" w:color="auto" w:sz="4" w:space="0"/>
              <w:bottom w:val="single" w:color="000000" w:sz="4" w:space="0"/>
              <w:right w:val="single" w:color="000000" w:sz="4" w:space="0"/>
            </w:tcBorders>
            <w:vAlign w:val="center"/>
          </w:tcPr>
          <w:p>
            <w:pPr>
              <w:widowControl/>
              <w:ind w:firstLine="1680" w:firstLineChars="700"/>
              <w:jc w:val="left"/>
              <w:rPr>
                <w:rFonts w:ascii="宋体" w:hAnsi="宋体" w:cs="宋体"/>
                <w:color w:val="000000"/>
                <w:kern w:val="0"/>
                <w:sz w:val="24"/>
              </w:rPr>
            </w:pPr>
            <w:r>
              <w:rPr>
                <w:rFonts w:hint="eastAsia" w:ascii="宋体" w:hAnsi="宋体" w:cs="宋体"/>
                <w:color w:val="000000"/>
                <w:kern w:val="0"/>
                <w:sz w:val="24"/>
              </w:rPr>
              <w:t>专业不限</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大专及以上</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30周岁以下</w:t>
            </w:r>
          </w:p>
        </w:tc>
        <w:tc>
          <w:tcPr>
            <w:tcW w:w="2832" w:type="dxa"/>
            <w:tcBorders>
              <w:top w:val="single" w:color="000000" w:sz="4" w:space="0"/>
              <w:left w:val="single" w:color="000000" w:sz="4" w:space="0"/>
              <w:bottom w:val="single" w:color="000000" w:sz="4" w:space="0"/>
              <w:right w:val="single" w:color="auto" w:sz="4" w:space="0"/>
            </w:tcBorders>
            <w:vAlign w:val="center"/>
          </w:tcPr>
          <w:p>
            <w:pPr>
              <w:pStyle w:val="9"/>
              <w:widowControl/>
              <w:numPr>
                <w:ilvl w:val="0"/>
                <w:numId w:val="4"/>
              </w:numPr>
              <w:shd w:val="clear" w:color="auto" w:fill="FFFFFF"/>
              <w:adjustRightInd w:val="0"/>
              <w:snapToGrid w:val="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男性身高170cm以上，女性身高160cm以上，无纹身，无色盲色弱；</w:t>
            </w:r>
          </w:p>
          <w:p>
            <w:pPr>
              <w:pStyle w:val="9"/>
              <w:widowControl/>
              <w:numPr>
                <w:ilvl w:val="0"/>
                <w:numId w:val="4"/>
              </w:numPr>
              <w:shd w:val="clear" w:color="auto" w:fill="FFFFFF"/>
              <w:adjustRightInd w:val="0"/>
              <w:snapToGrid w:val="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能够熟练使用Excel、Word等办公软件</w:t>
            </w:r>
          </w:p>
          <w:p>
            <w:pPr>
              <w:pStyle w:val="9"/>
              <w:widowControl/>
              <w:shd w:val="clear" w:color="auto" w:fill="FFFFFF"/>
              <w:adjustRightInd w:val="0"/>
              <w:snapToGrid w:val="0"/>
              <w:jc w:val="both"/>
              <w:rPr>
                <w:rFonts w:ascii="仿宋_GB2312" w:hAnsi="仿宋_GB2312" w:eastAsia="仿宋_GB2312" w:cs="仿宋_GB2312"/>
                <w:color w:val="000000" w:themeColor="text1"/>
                <w14:textFill>
                  <w14:solidFill>
                    <w14:schemeClr w14:val="tx1"/>
                  </w14:solidFill>
                </w14:textFill>
              </w:rPr>
            </w:pPr>
          </w:p>
        </w:tc>
      </w:tr>
      <w:tr>
        <w:tblPrEx>
          <w:tblCellMar>
            <w:top w:w="15" w:type="dxa"/>
            <w:left w:w="108" w:type="dxa"/>
            <w:bottom w:w="15" w:type="dxa"/>
            <w:right w:w="108" w:type="dxa"/>
          </w:tblCellMar>
        </w:tblPrEx>
        <w:trPr>
          <w:trHeight w:val="3324"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2</w:t>
            </w:r>
          </w:p>
        </w:tc>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水电 管理所</w:t>
            </w:r>
          </w:p>
        </w:tc>
        <w:tc>
          <w:tcPr>
            <w:tcW w:w="128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灯光运行电工</w:t>
            </w:r>
          </w:p>
          <w:p>
            <w:pPr>
              <w:widowControl/>
              <w:jc w:val="center"/>
            </w:pPr>
            <w:r>
              <w:rPr>
                <w:rFonts w:hint="eastAsia" w:ascii="宋体" w:hAnsi="宋体" w:cs="宋体"/>
                <w:color w:val="000000"/>
                <w:kern w:val="0"/>
                <w:sz w:val="24"/>
              </w:rPr>
              <w:t>（岗位5）</w:t>
            </w:r>
          </w:p>
        </w:tc>
        <w:tc>
          <w:tcPr>
            <w:tcW w:w="634"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cs="宋体"/>
                <w:color w:val="000000"/>
                <w:kern w:val="0"/>
                <w:sz w:val="24"/>
              </w:rPr>
              <w:t>2</w:t>
            </w:r>
          </w:p>
        </w:tc>
        <w:tc>
          <w:tcPr>
            <w:tcW w:w="4224" w:type="dxa"/>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r>
              <w:rPr>
                <w:rFonts w:hint="eastAsia" w:ascii="宋体" w:hAnsi="宋体" w:cs="宋体"/>
                <w:color w:val="000000"/>
                <w:kern w:val="0"/>
                <w:sz w:val="24"/>
              </w:rPr>
              <w:t>大专：                           机电设备类5602                  自动化类5603                    本科：                           电气类、机械类、自动化类                            研究生：                         光学工程0803                    电气工程0808                           控制科学与工程0811</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cs="宋体"/>
                <w:color w:val="000000"/>
                <w:kern w:val="0"/>
                <w:sz w:val="24"/>
              </w:rPr>
              <w:t>大专及以上</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cs="宋体"/>
                <w:color w:val="000000"/>
                <w:kern w:val="0"/>
                <w:sz w:val="24"/>
              </w:rPr>
              <w:t>35周岁以下</w:t>
            </w:r>
          </w:p>
        </w:tc>
        <w:tc>
          <w:tcPr>
            <w:tcW w:w="2832"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1、持有特种作业操作证（高压电工作业或低压电工作业证书）。 </w:t>
            </w:r>
          </w:p>
          <w:p>
            <w:pPr>
              <w:widowControl/>
              <w:jc w:val="left"/>
              <w:rPr>
                <w:rFonts w:ascii="宋体" w:hAnsi="宋体" w:cs="宋体"/>
                <w:color w:val="000000"/>
                <w:kern w:val="0"/>
                <w:sz w:val="24"/>
              </w:rPr>
            </w:pPr>
            <w:r>
              <w:rPr>
                <w:rFonts w:hint="eastAsia" w:ascii="宋体" w:hAnsi="宋体" w:cs="宋体"/>
                <w:color w:val="000000"/>
                <w:kern w:val="0"/>
                <w:sz w:val="24"/>
              </w:rPr>
              <w:t>2、户外作业、适合男性</w:t>
            </w:r>
          </w:p>
          <w:p>
            <w:pPr>
              <w:pStyle w:val="3"/>
              <w:ind w:left="0"/>
              <w:rPr>
                <w:rFonts w:eastAsia="宋体"/>
              </w:rPr>
            </w:pPr>
            <w:r>
              <w:rPr>
                <w:rFonts w:hint="eastAsia" w:eastAsia="宋体" w:cs="宋体"/>
                <w:color w:val="000000"/>
                <w:sz w:val="24"/>
              </w:rPr>
              <w:t>3、有工作经验者优先</w:t>
            </w:r>
          </w:p>
        </w:tc>
      </w:tr>
      <w:tr>
        <w:tblPrEx>
          <w:tblCellMar>
            <w:top w:w="15" w:type="dxa"/>
            <w:left w:w="108" w:type="dxa"/>
            <w:bottom w:w="15" w:type="dxa"/>
            <w:right w:w="108" w:type="dxa"/>
          </w:tblCellMar>
        </w:tblPrEx>
        <w:trPr>
          <w:trHeight w:val="2868"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p>
        </w:tc>
        <w:tc>
          <w:tcPr>
            <w:tcW w:w="8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cs="宋体"/>
                <w:color w:val="000000"/>
                <w:kern w:val="0"/>
                <w:sz w:val="24"/>
              </w:rPr>
              <w:t>维修电工（岗位6）</w:t>
            </w:r>
          </w:p>
        </w:tc>
        <w:tc>
          <w:tcPr>
            <w:tcW w:w="634" w:type="dxa"/>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cs="宋体"/>
                <w:color w:val="000000"/>
                <w:kern w:val="0"/>
                <w:sz w:val="24"/>
              </w:rPr>
              <w:t>2</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r>
              <w:rPr>
                <w:rFonts w:hint="eastAsia" w:ascii="宋体" w:hAnsi="宋体" w:cs="宋体"/>
                <w:color w:val="000000"/>
                <w:kern w:val="0"/>
                <w:sz w:val="24"/>
              </w:rPr>
              <w:t xml:space="preserve">大专：                           机电设备类5602                  自动化类5603                      本科：                           电气类、机械类、自动化类                         研究生：光学工程0803、电气工程0808、控制科学与工程0811 </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cs="宋体"/>
                <w:color w:val="000000"/>
                <w:kern w:val="0"/>
                <w:sz w:val="24"/>
              </w:rPr>
              <w:t>大专及以上</w:t>
            </w:r>
          </w:p>
        </w:tc>
        <w:tc>
          <w:tcPr>
            <w:tcW w:w="13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cs="宋体"/>
                <w:color w:val="000000"/>
                <w:kern w:val="0"/>
                <w:sz w:val="24"/>
              </w:rPr>
              <w:t>35周岁以下</w:t>
            </w:r>
          </w:p>
        </w:tc>
        <w:tc>
          <w:tcPr>
            <w:tcW w:w="2832" w:type="dxa"/>
            <w:tcBorders>
              <w:top w:val="single" w:color="000000" w:sz="4" w:space="0"/>
              <w:left w:val="single" w:color="000000" w:sz="4" w:space="0"/>
              <w:bottom w:val="single" w:color="000000" w:sz="4" w:space="0"/>
              <w:right w:val="single" w:color="auto" w:sz="4" w:space="0"/>
            </w:tcBorders>
            <w:vAlign w:val="center"/>
          </w:tcPr>
          <w:p>
            <w:pPr>
              <w:widowControl/>
              <w:numPr>
                <w:ilvl w:val="0"/>
                <w:numId w:val="5"/>
              </w:numPr>
              <w:jc w:val="left"/>
              <w:rPr>
                <w:rFonts w:ascii="宋体" w:hAnsi="宋体" w:cs="宋体"/>
                <w:color w:val="000000"/>
                <w:kern w:val="0"/>
                <w:sz w:val="24"/>
              </w:rPr>
            </w:pPr>
            <w:r>
              <w:rPr>
                <w:rFonts w:hint="eastAsia" w:ascii="宋体" w:hAnsi="宋体" w:cs="宋体"/>
                <w:color w:val="000000"/>
                <w:kern w:val="0"/>
                <w:sz w:val="24"/>
              </w:rPr>
              <w:t>持有特种作业操作证（高压电工作业或低压电工作业证书）。</w:t>
            </w:r>
          </w:p>
          <w:p>
            <w:pPr>
              <w:widowControl/>
              <w:numPr>
                <w:ilvl w:val="0"/>
                <w:numId w:val="5"/>
              </w:numPr>
              <w:jc w:val="left"/>
            </w:pPr>
            <w:r>
              <w:rPr>
                <w:rFonts w:hint="eastAsia" w:ascii="宋体" w:hAnsi="宋体" w:cs="宋体"/>
                <w:color w:val="000000"/>
                <w:kern w:val="0"/>
                <w:sz w:val="24"/>
              </w:rPr>
              <w:t>户外作业、适合男性</w:t>
            </w:r>
            <w:r>
              <w:rPr>
                <w:rFonts w:hint="eastAsia" w:eastAsia="宋体" w:cs="宋体"/>
                <w:color w:val="000000"/>
                <w:kern w:val="0"/>
                <w:sz w:val="24"/>
              </w:rPr>
              <w:t>3、有工作经验者优先</w:t>
            </w:r>
          </w:p>
          <w:p>
            <w:pPr>
              <w:pStyle w:val="2"/>
            </w:pPr>
          </w:p>
          <w:p>
            <w:pPr>
              <w:pStyle w:val="2"/>
            </w:pPr>
          </w:p>
        </w:tc>
      </w:tr>
    </w:tbl>
    <w:p>
      <w:pPr>
        <w:pStyle w:val="9"/>
        <w:widowControl/>
        <w:spacing w:line="560" w:lineRule="exact"/>
        <w:ind w:firstLine="643" w:firstLineChars="200"/>
        <w:rPr>
          <w:rFonts w:ascii="楷体" w:hAnsi="楷体" w:eastAsia="楷体" w:cs="楷体"/>
          <w:b/>
          <w:bCs/>
          <w:color w:val="333333"/>
          <w:sz w:val="32"/>
          <w:szCs w:val="32"/>
          <w:shd w:val="clear" w:color="auto" w:fill="FFFFFF"/>
        </w:rPr>
        <w:sectPr>
          <w:pgSz w:w="16838" w:h="11906" w:orient="landscape"/>
          <w:pgMar w:top="1800" w:right="1440" w:bottom="1800" w:left="1440" w:header="851" w:footer="992" w:gutter="0"/>
          <w:cols w:space="425" w:num="1"/>
          <w:docGrid w:type="lines" w:linePitch="312" w:charSpace="0"/>
        </w:sectPr>
      </w:pPr>
    </w:p>
    <w:p>
      <w:pPr>
        <w:spacing w:line="580" w:lineRule="exact"/>
        <w:jc w:val="left"/>
        <w:rPr>
          <w:rFonts w:ascii="黑体" w:hAnsi="黑体" w:eastAsia="黑体" w:cs="黑体"/>
          <w:sz w:val="28"/>
          <w:szCs w:val="28"/>
        </w:rPr>
      </w:pPr>
      <w:r>
        <w:rPr>
          <w:rFonts w:hint="eastAsia" w:ascii="黑体" w:hAnsi="黑体" w:eastAsia="黑体" w:cs="黑体"/>
          <w:sz w:val="28"/>
          <w:szCs w:val="28"/>
        </w:rPr>
        <w:t>附件2:</w:t>
      </w:r>
    </w:p>
    <w:p>
      <w:pPr>
        <w:ind w:firstLine="562" w:firstLineChars="200"/>
        <w:jc w:val="center"/>
        <w:rPr>
          <w:sz w:val="28"/>
          <w:szCs w:val="28"/>
        </w:rPr>
      </w:pPr>
      <w:r>
        <w:rPr>
          <w:rFonts w:hint="eastAsia" w:ascii="宋体" w:hAnsi="宋体"/>
          <w:b/>
          <w:sz w:val="28"/>
          <w:szCs w:val="28"/>
        </w:rPr>
        <w:t>阜阳民用航空中心派遣制工作人员报名表</w:t>
      </w: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539"/>
        <w:gridCol w:w="876"/>
        <w:gridCol w:w="329"/>
        <w:gridCol w:w="571"/>
        <w:gridCol w:w="344"/>
        <w:gridCol w:w="840"/>
        <w:gridCol w:w="932"/>
        <w:gridCol w:w="184"/>
        <w:gridCol w:w="125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r>
              <w:rPr>
                <w:rFonts w:hint="eastAsia" w:ascii="仿宋_GB2312" w:eastAsia="仿宋_GB2312"/>
                <w:sz w:val="28"/>
                <w:szCs w:val="28"/>
              </w:rPr>
              <w:t>姓名</w:t>
            </w:r>
          </w:p>
        </w:tc>
        <w:tc>
          <w:tcPr>
            <w:tcW w:w="141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r>
              <w:rPr>
                <w:rFonts w:hint="eastAsia" w:ascii="仿宋_GB2312" w:eastAsia="仿宋_GB2312"/>
                <w:sz w:val="28"/>
                <w:szCs w:val="28"/>
              </w:rPr>
              <w:t>性别</w:t>
            </w:r>
          </w:p>
        </w:tc>
        <w:tc>
          <w:tcPr>
            <w:tcW w:w="1184"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11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民族</w:t>
            </w:r>
          </w:p>
        </w:tc>
        <w:tc>
          <w:tcPr>
            <w:tcW w:w="1256"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szCs w:val="28"/>
              </w:rPr>
            </w:pP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eastAsia="仿宋_GB2312"/>
                <w:sz w:val="28"/>
                <w:szCs w:val="28"/>
              </w:rPr>
            </w:pPr>
            <w:r>
              <w:rPr>
                <w:rFonts w:hint="eastAsia" w:ascii="仿宋_GB2312" w:eastAsia="仿宋_GB2312"/>
                <w:sz w:val="28"/>
                <w:szCs w:val="28"/>
              </w:rPr>
              <w:t>出生</w:t>
            </w:r>
          </w:p>
          <w:p>
            <w:pPr>
              <w:adjustRightInd w:val="0"/>
              <w:snapToGrid w:val="0"/>
              <w:rPr>
                <w:rFonts w:ascii="仿宋_GB2312" w:eastAsia="仿宋_GB2312"/>
                <w:sz w:val="28"/>
                <w:szCs w:val="28"/>
              </w:rPr>
            </w:pPr>
            <w:r>
              <w:rPr>
                <w:rFonts w:hint="eastAsia" w:ascii="仿宋_GB2312" w:eastAsia="仿宋_GB2312"/>
                <w:sz w:val="28"/>
                <w:szCs w:val="28"/>
              </w:rPr>
              <w:t>年月</w:t>
            </w:r>
          </w:p>
        </w:tc>
        <w:tc>
          <w:tcPr>
            <w:tcW w:w="1415"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仿宋_GB2312"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仿宋_GB2312" w:eastAsia="仿宋_GB2312"/>
                <w:sz w:val="28"/>
                <w:szCs w:val="28"/>
              </w:rPr>
            </w:pPr>
            <w:r>
              <w:rPr>
                <w:rFonts w:hint="eastAsia" w:ascii="仿宋_GB2312" w:eastAsia="仿宋_GB2312"/>
                <w:sz w:val="28"/>
                <w:szCs w:val="28"/>
              </w:rPr>
              <w:t>政治</w:t>
            </w:r>
          </w:p>
          <w:p>
            <w:pPr>
              <w:adjustRightInd w:val="0"/>
              <w:snapToGrid w:val="0"/>
              <w:rPr>
                <w:rFonts w:ascii="仿宋_GB2312" w:eastAsia="仿宋_GB2312"/>
                <w:sz w:val="28"/>
                <w:szCs w:val="28"/>
              </w:rPr>
            </w:pPr>
            <w:r>
              <w:rPr>
                <w:rFonts w:hint="eastAsia" w:ascii="仿宋_GB2312" w:eastAsia="仿宋_GB2312"/>
                <w:sz w:val="28"/>
                <w:szCs w:val="28"/>
              </w:rPr>
              <w:t>面貌</w:t>
            </w:r>
          </w:p>
        </w:tc>
        <w:tc>
          <w:tcPr>
            <w:tcW w:w="118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ascii="仿宋_GB2312" w:eastAsia="仿宋_GB2312"/>
                <w:sz w:val="28"/>
                <w:szCs w:val="28"/>
              </w:rPr>
            </w:pPr>
          </w:p>
        </w:tc>
        <w:tc>
          <w:tcPr>
            <w:tcW w:w="11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籍贯</w:t>
            </w:r>
          </w:p>
        </w:tc>
        <w:tc>
          <w:tcPr>
            <w:tcW w:w="1256" w:type="dxa"/>
            <w:tcBorders>
              <w:top w:val="single" w:color="auto" w:sz="4" w:space="0"/>
              <w:left w:val="single" w:color="auto" w:sz="4" w:space="0"/>
              <w:bottom w:val="single" w:color="auto" w:sz="4" w:space="0"/>
              <w:right w:val="single" w:color="auto" w:sz="4" w:space="0"/>
            </w:tcBorders>
          </w:tcPr>
          <w:p>
            <w:pPr>
              <w:adjustRightInd w:val="0"/>
              <w:snapToGrid w:val="0"/>
              <w:rPr>
                <w:rFonts w:ascii="仿宋_GB2312" w:eastAsia="仿宋_GB2312"/>
                <w:sz w:val="28"/>
                <w:szCs w:val="28"/>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毕业院校</w:t>
            </w:r>
          </w:p>
        </w:tc>
        <w:tc>
          <w:tcPr>
            <w:tcW w:w="296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11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最高</w:t>
            </w:r>
          </w:p>
          <w:p>
            <w:pPr>
              <w:adjustRightInd w:val="0"/>
              <w:snapToGrid w:val="0"/>
              <w:jc w:val="center"/>
              <w:rPr>
                <w:rFonts w:ascii="仿宋_GB2312" w:eastAsia="仿宋_GB2312"/>
                <w:sz w:val="28"/>
                <w:szCs w:val="28"/>
              </w:rPr>
            </w:pPr>
            <w:r>
              <w:rPr>
                <w:rFonts w:hint="eastAsia" w:ascii="仿宋_GB2312" w:eastAsia="仿宋_GB2312"/>
                <w:sz w:val="28"/>
                <w:szCs w:val="28"/>
              </w:rPr>
              <w:t>学历</w:t>
            </w:r>
          </w:p>
        </w:tc>
        <w:tc>
          <w:tcPr>
            <w:tcW w:w="12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最高学历</w:t>
            </w:r>
          </w:p>
          <w:p>
            <w:pPr>
              <w:adjustRightInd w:val="0"/>
              <w:snapToGrid w:val="0"/>
              <w:jc w:val="center"/>
              <w:rPr>
                <w:rFonts w:ascii="仿宋_GB2312" w:eastAsia="仿宋_GB2312"/>
                <w:sz w:val="28"/>
                <w:szCs w:val="28"/>
              </w:rPr>
            </w:pPr>
            <w:r>
              <w:rPr>
                <w:rFonts w:hint="eastAsia" w:ascii="仿宋_GB2312" w:eastAsia="仿宋_GB2312"/>
                <w:sz w:val="28"/>
                <w:szCs w:val="28"/>
              </w:rPr>
              <w:t>所学专业</w:t>
            </w:r>
          </w:p>
        </w:tc>
        <w:tc>
          <w:tcPr>
            <w:tcW w:w="296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11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计算机</w:t>
            </w:r>
          </w:p>
          <w:p>
            <w:pPr>
              <w:adjustRightInd w:val="0"/>
              <w:snapToGrid w:val="0"/>
              <w:jc w:val="center"/>
              <w:rPr>
                <w:rFonts w:ascii="仿宋_GB2312" w:eastAsia="仿宋_GB2312"/>
                <w:sz w:val="28"/>
                <w:szCs w:val="28"/>
              </w:rPr>
            </w:pPr>
            <w:r>
              <w:rPr>
                <w:rFonts w:hint="eastAsia" w:ascii="仿宋_GB2312" w:eastAsia="仿宋_GB2312"/>
                <w:sz w:val="28"/>
                <w:szCs w:val="28"/>
              </w:rPr>
              <w:t>程度</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sz w:val="28"/>
                <w:szCs w:val="28"/>
              </w:rPr>
            </w:pPr>
          </w:p>
          <w:p>
            <w:pPr>
              <w:adjustRightInd w:val="0"/>
              <w:snapToGrid w:val="0"/>
              <w:jc w:val="center"/>
              <w:rPr>
                <w:rFonts w:ascii="仿宋_GB2312" w:eastAsia="仿宋_GB2312"/>
                <w:sz w:val="28"/>
                <w:szCs w:val="28"/>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6"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r>
              <w:rPr>
                <w:rFonts w:hint="eastAsia" w:ascii="仿宋_GB2312" w:hAnsi="宋体" w:eastAsia="仿宋_GB2312"/>
                <w:sz w:val="28"/>
                <w:szCs w:val="28"/>
              </w:rPr>
              <w:t>身份证号</w:t>
            </w:r>
          </w:p>
        </w:tc>
        <w:tc>
          <w:tcPr>
            <w:tcW w:w="3892" w:type="dxa"/>
            <w:gridSpan w:val="6"/>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r>
              <w:rPr>
                <w:rFonts w:hint="eastAsia" w:ascii="仿宋_GB2312" w:hAnsi="宋体" w:eastAsia="仿宋_GB2312"/>
                <w:sz w:val="28"/>
                <w:szCs w:val="28"/>
              </w:rPr>
              <w:t>驾证等级</w:t>
            </w:r>
          </w:p>
        </w:tc>
        <w:tc>
          <w:tcPr>
            <w:tcW w:w="234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住 址 或</w:t>
            </w:r>
          </w:p>
          <w:p>
            <w:pPr>
              <w:adjustRightInd w:val="0"/>
              <w:snapToGrid w:val="0"/>
              <w:rPr>
                <w:rFonts w:ascii="仿宋_GB2312" w:hAnsi="宋体" w:eastAsia="仿宋_GB2312"/>
                <w:sz w:val="28"/>
                <w:szCs w:val="28"/>
              </w:rPr>
            </w:pPr>
            <w:r>
              <w:rPr>
                <w:rFonts w:hint="eastAsia" w:ascii="仿宋_GB2312" w:hAnsi="宋体" w:eastAsia="仿宋_GB2312"/>
                <w:sz w:val="28"/>
                <w:szCs w:val="28"/>
              </w:rPr>
              <w:t>通讯地址</w:t>
            </w:r>
          </w:p>
        </w:tc>
        <w:tc>
          <w:tcPr>
            <w:tcW w:w="767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6" w:type="dxa"/>
            <w:gridSpan w:val="2"/>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8"/>
                <w:szCs w:val="28"/>
              </w:rPr>
            </w:pPr>
            <w:r>
              <w:rPr>
                <w:rFonts w:hint="eastAsia" w:ascii="仿宋_GB2312" w:hAnsi="宋体" w:eastAsia="仿宋_GB2312"/>
                <w:sz w:val="28"/>
                <w:szCs w:val="28"/>
              </w:rPr>
              <w:t>应聘岗位</w:t>
            </w:r>
          </w:p>
        </w:tc>
        <w:tc>
          <w:tcPr>
            <w:tcW w:w="3892"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联系电话</w:t>
            </w:r>
          </w:p>
        </w:tc>
        <w:tc>
          <w:tcPr>
            <w:tcW w:w="234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个人简历</w:t>
            </w:r>
          </w:p>
        </w:tc>
        <w:tc>
          <w:tcPr>
            <w:tcW w:w="7672"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受过何种奖励或</w:t>
            </w:r>
          </w:p>
          <w:p>
            <w:pPr>
              <w:adjustRightInd w:val="0"/>
              <w:snapToGrid w:val="0"/>
              <w:jc w:val="center"/>
              <w:rPr>
                <w:rFonts w:ascii="仿宋_GB2312" w:eastAsia="仿宋_GB2312"/>
                <w:sz w:val="28"/>
                <w:szCs w:val="28"/>
              </w:rPr>
            </w:pPr>
            <w:r>
              <w:rPr>
                <w:rFonts w:hint="eastAsia" w:ascii="仿宋_GB2312" w:eastAsia="仿宋_GB2312"/>
                <w:sz w:val="28"/>
                <w:szCs w:val="28"/>
              </w:rPr>
              <w:t>处分</w:t>
            </w:r>
          </w:p>
        </w:tc>
        <w:tc>
          <w:tcPr>
            <w:tcW w:w="767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p>
            <w:pPr>
              <w:adjustRightInd w:val="0"/>
              <w:snapToGrid w:val="0"/>
              <w:rPr>
                <w:rFonts w:ascii="仿宋_GB2312" w:eastAsia="仿宋_GB2312"/>
                <w:sz w:val="24"/>
              </w:rPr>
            </w:pPr>
          </w:p>
          <w:p>
            <w:pPr>
              <w:adjustRightInd w:val="0"/>
              <w:snapToGrid w:val="0"/>
              <w:rPr>
                <w:rFonts w:ascii="仿宋_GB2312" w:eastAsia="仿宋_GB2312"/>
                <w:sz w:val="24"/>
              </w:rPr>
            </w:pPr>
          </w:p>
          <w:p>
            <w:pPr>
              <w:adjustRightInd w:val="0"/>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家庭主要成员</w:t>
            </w:r>
          </w:p>
        </w:tc>
        <w:tc>
          <w:tcPr>
            <w:tcW w:w="120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8"/>
                <w:szCs w:val="28"/>
              </w:rPr>
            </w:pPr>
            <w:r>
              <w:rPr>
                <w:rFonts w:hint="eastAsia" w:ascii="仿宋_GB2312" w:eastAsia="仿宋_GB2312"/>
                <w:sz w:val="28"/>
                <w:szCs w:val="28"/>
              </w:rPr>
              <w:t xml:space="preserve">姓  名    </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8"/>
                <w:szCs w:val="28"/>
              </w:rPr>
            </w:pPr>
            <w:r>
              <w:rPr>
                <w:rFonts w:hint="eastAsia" w:ascii="仿宋_GB2312" w:eastAsia="仿宋_GB2312"/>
                <w:sz w:val="28"/>
                <w:szCs w:val="28"/>
              </w:rPr>
              <w:t>称谓</w:t>
            </w:r>
          </w:p>
        </w:tc>
        <w:tc>
          <w:tcPr>
            <w:tcW w:w="555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6"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20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91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5552"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6"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20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91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5552"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6"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20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91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5552"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20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91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5552"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6" w:type="dxa"/>
            <w:gridSpan w:val="2"/>
            <w:vMerge w:val="continue"/>
            <w:tcBorders>
              <w:left w:val="single" w:color="auto" w:sz="4" w:space="0"/>
              <w:bottom w:val="single" w:color="auto" w:sz="4" w:space="0"/>
              <w:right w:val="single" w:color="auto" w:sz="4" w:space="0"/>
            </w:tcBorders>
            <w:vAlign w:val="center"/>
          </w:tcPr>
          <w:p>
            <w:pPr>
              <w:rPr>
                <w:rFonts w:ascii="仿宋_GB2312" w:eastAsia="仿宋_GB2312"/>
                <w:sz w:val="24"/>
              </w:rPr>
            </w:pPr>
          </w:p>
        </w:tc>
        <w:tc>
          <w:tcPr>
            <w:tcW w:w="120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91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c>
          <w:tcPr>
            <w:tcW w:w="5552"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诚信承诺</w:t>
            </w:r>
          </w:p>
          <w:p>
            <w:pPr>
              <w:jc w:val="center"/>
              <w:rPr>
                <w:rFonts w:ascii="仿宋_GB2312" w:eastAsia="仿宋_GB2312"/>
                <w:sz w:val="28"/>
                <w:szCs w:val="28"/>
              </w:rPr>
            </w:pPr>
            <w:r>
              <w:rPr>
                <w:rFonts w:hint="eastAsia" w:ascii="仿宋_GB2312" w:eastAsia="仿宋_GB2312"/>
                <w:sz w:val="28"/>
                <w:szCs w:val="28"/>
              </w:rPr>
              <w:t>意见</w:t>
            </w:r>
          </w:p>
        </w:tc>
        <w:tc>
          <w:tcPr>
            <w:tcW w:w="7672"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本人以上填写的情况和提供的相关材料、证件均真实、有效，若有虚假行为责任自负。</w:t>
            </w:r>
          </w:p>
          <w:p>
            <w:pPr>
              <w:adjustRightInd w:val="0"/>
              <w:snapToGrid w:val="0"/>
              <w:spacing w:line="288" w:lineRule="auto"/>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应聘人签名：                 日期：</w:t>
            </w:r>
          </w:p>
        </w:tc>
      </w:tr>
    </w:tbl>
    <w:p>
      <w:pPr>
        <w:spacing w:line="580" w:lineRule="exact"/>
        <w:jc w:val="left"/>
        <w:rPr>
          <w:rFonts w:asciiTheme="minorEastAsia" w:hAnsiTheme="minorEastAsia" w:cstheme="minorEastAsia"/>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2649D"/>
    <w:multiLevelType w:val="singleLevel"/>
    <w:tmpl w:val="C4C2649D"/>
    <w:lvl w:ilvl="0" w:tentative="0">
      <w:start w:val="1"/>
      <w:numFmt w:val="chineseCounting"/>
      <w:suff w:val="nothing"/>
      <w:lvlText w:val="%1、"/>
      <w:lvlJc w:val="left"/>
      <w:rPr>
        <w:rFonts w:hint="eastAsia"/>
      </w:rPr>
    </w:lvl>
  </w:abstractNum>
  <w:abstractNum w:abstractNumId="1">
    <w:nsid w:val="C9E0F486"/>
    <w:multiLevelType w:val="singleLevel"/>
    <w:tmpl w:val="C9E0F486"/>
    <w:lvl w:ilvl="0" w:tentative="0">
      <w:start w:val="1"/>
      <w:numFmt w:val="decimal"/>
      <w:suff w:val="nothing"/>
      <w:lvlText w:val="%1、"/>
      <w:lvlJc w:val="left"/>
    </w:lvl>
  </w:abstractNum>
  <w:abstractNum w:abstractNumId="2">
    <w:nsid w:val="EF1400B0"/>
    <w:multiLevelType w:val="singleLevel"/>
    <w:tmpl w:val="EF1400B0"/>
    <w:lvl w:ilvl="0" w:tentative="0">
      <w:start w:val="1"/>
      <w:numFmt w:val="decimal"/>
      <w:suff w:val="nothing"/>
      <w:lvlText w:val="%1、"/>
      <w:lvlJc w:val="left"/>
    </w:lvl>
  </w:abstractNum>
  <w:abstractNum w:abstractNumId="3">
    <w:nsid w:val="34BCC661"/>
    <w:multiLevelType w:val="singleLevel"/>
    <w:tmpl w:val="34BCC661"/>
    <w:lvl w:ilvl="0" w:tentative="0">
      <w:start w:val="1"/>
      <w:numFmt w:val="chineseCounting"/>
      <w:suff w:val="nothing"/>
      <w:lvlText w:val="（%1）"/>
      <w:lvlJc w:val="left"/>
      <w:rPr>
        <w:rFonts w:hint="eastAsia"/>
      </w:rPr>
    </w:lvl>
  </w:abstractNum>
  <w:abstractNum w:abstractNumId="4">
    <w:nsid w:val="561B5146"/>
    <w:multiLevelType w:val="singleLevel"/>
    <w:tmpl w:val="561B5146"/>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DVlODdkYTcxYjI3ODA1YjRiYmRjODEyYzMwYjgifQ=="/>
  </w:docVars>
  <w:rsids>
    <w:rsidRoot w:val="00595175"/>
    <w:rsid w:val="000A579B"/>
    <w:rsid w:val="000A5BF2"/>
    <w:rsid w:val="000E7711"/>
    <w:rsid w:val="00111E91"/>
    <w:rsid w:val="00127CA5"/>
    <w:rsid w:val="001A4651"/>
    <w:rsid w:val="0021265D"/>
    <w:rsid w:val="00273609"/>
    <w:rsid w:val="002805F4"/>
    <w:rsid w:val="00282F20"/>
    <w:rsid w:val="00293BFE"/>
    <w:rsid w:val="002D0CD1"/>
    <w:rsid w:val="00324760"/>
    <w:rsid w:val="00392B7A"/>
    <w:rsid w:val="00397280"/>
    <w:rsid w:val="004145A6"/>
    <w:rsid w:val="00475915"/>
    <w:rsid w:val="00484780"/>
    <w:rsid w:val="00533AAB"/>
    <w:rsid w:val="00555A58"/>
    <w:rsid w:val="00595175"/>
    <w:rsid w:val="00620706"/>
    <w:rsid w:val="006325EF"/>
    <w:rsid w:val="00681AB1"/>
    <w:rsid w:val="006E74C9"/>
    <w:rsid w:val="0074453B"/>
    <w:rsid w:val="00746A83"/>
    <w:rsid w:val="00767D58"/>
    <w:rsid w:val="00781555"/>
    <w:rsid w:val="00854AEA"/>
    <w:rsid w:val="008971E8"/>
    <w:rsid w:val="008D3114"/>
    <w:rsid w:val="00913C97"/>
    <w:rsid w:val="00917373"/>
    <w:rsid w:val="00947956"/>
    <w:rsid w:val="00996DAC"/>
    <w:rsid w:val="009E1200"/>
    <w:rsid w:val="00A14E4A"/>
    <w:rsid w:val="00A906A1"/>
    <w:rsid w:val="00AA7490"/>
    <w:rsid w:val="00B02DF6"/>
    <w:rsid w:val="00B07135"/>
    <w:rsid w:val="00B73FA4"/>
    <w:rsid w:val="00C3120A"/>
    <w:rsid w:val="00C91206"/>
    <w:rsid w:val="00D22327"/>
    <w:rsid w:val="00D343E5"/>
    <w:rsid w:val="00D34B2C"/>
    <w:rsid w:val="00D849B1"/>
    <w:rsid w:val="00D8508D"/>
    <w:rsid w:val="00D90404"/>
    <w:rsid w:val="00DE4481"/>
    <w:rsid w:val="00DF5D62"/>
    <w:rsid w:val="00E13F52"/>
    <w:rsid w:val="00EF3C10"/>
    <w:rsid w:val="00F127F5"/>
    <w:rsid w:val="00F235C2"/>
    <w:rsid w:val="00F2525D"/>
    <w:rsid w:val="00F4069D"/>
    <w:rsid w:val="00F56B6D"/>
    <w:rsid w:val="00FA4A2F"/>
    <w:rsid w:val="00FB50C0"/>
    <w:rsid w:val="00FC02CC"/>
    <w:rsid w:val="00FD2294"/>
    <w:rsid w:val="01E35CE1"/>
    <w:rsid w:val="02711B25"/>
    <w:rsid w:val="02C74B77"/>
    <w:rsid w:val="02D87B9D"/>
    <w:rsid w:val="03036481"/>
    <w:rsid w:val="046E37C4"/>
    <w:rsid w:val="04706839"/>
    <w:rsid w:val="093E2064"/>
    <w:rsid w:val="0E504441"/>
    <w:rsid w:val="0FCC4A71"/>
    <w:rsid w:val="11D64937"/>
    <w:rsid w:val="122A4C8C"/>
    <w:rsid w:val="123035A7"/>
    <w:rsid w:val="123B1F6E"/>
    <w:rsid w:val="125735A8"/>
    <w:rsid w:val="153008A6"/>
    <w:rsid w:val="182D45E5"/>
    <w:rsid w:val="1B8A7BC3"/>
    <w:rsid w:val="1D453D13"/>
    <w:rsid w:val="1DB80555"/>
    <w:rsid w:val="1DBE094A"/>
    <w:rsid w:val="219A5CC9"/>
    <w:rsid w:val="22E30BC4"/>
    <w:rsid w:val="2637084D"/>
    <w:rsid w:val="26913101"/>
    <w:rsid w:val="28DC2639"/>
    <w:rsid w:val="28F90668"/>
    <w:rsid w:val="29205575"/>
    <w:rsid w:val="2AA84FE9"/>
    <w:rsid w:val="2E6F05FE"/>
    <w:rsid w:val="323A46FA"/>
    <w:rsid w:val="32D41E2A"/>
    <w:rsid w:val="3851619C"/>
    <w:rsid w:val="3BB275BC"/>
    <w:rsid w:val="3C7F014A"/>
    <w:rsid w:val="3E737F7F"/>
    <w:rsid w:val="3F8B5DB4"/>
    <w:rsid w:val="43A43045"/>
    <w:rsid w:val="44D97CC8"/>
    <w:rsid w:val="45852906"/>
    <w:rsid w:val="45A70A7B"/>
    <w:rsid w:val="4A0A59E5"/>
    <w:rsid w:val="4C8808CA"/>
    <w:rsid w:val="4E754AF9"/>
    <w:rsid w:val="4F5D5773"/>
    <w:rsid w:val="53022B4A"/>
    <w:rsid w:val="53B270A7"/>
    <w:rsid w:val="54C76313"/>
    <w:rsid w:val="559E55FC"/>
    <w:rsid w:val="56684F61"/>
    <w:rsid w:val="577B4A3B"/>
    <w:rsid w:val="582F4148"/>
    <w:rsid w:val="588B6DDD"/>
    <w:rsid w:val="5A112D3D"/>
    <w:rsid w:val="5AED5116"/>
    <w:rsid w:val="5B1E1F38"/>
    <w:rsid w:val="5B4F263B"/>
    <w:rsid w:val="5B997836"/>
    <w:rsid w:val="64B2655D"/>
    <w:rsid w:val="660014AF"/>
    <w:rsid w:val="662243DE"/>
    <w:rsid w:val="6694569A"/>
    <w:rsid w:val="69951244"/>
    <w:rsid w:val="6B2329FF"/>
    <w:rsid w:val="6B9B6F51"/>
    <w:rsid w:val="6FBF7952"/>
    <w:rsid w:val="6FFE2BE9"/>
    <w:rsid w:val="700B1AE0"/>
    <w:rsid w:val="7032262C"/>
    <w:rsid w:val="703A1A9F"/>
    <w:rsid w:val="70BC7E63"/>
    <w:rsid w:val="70C75259"/>
    <w:rsid w:val="711B55DD"/>
    <w:rsid w:val="71405F4D"/>
    <w:rsid w:val="732E16EF"/>
    <w:rsid w:val="74595044"/>
    <w:rsid w:val="75800ACD"/>
    <w:rsid w:val="76DB16A5"/>
    <w:rsid w:val="778607C9"/>
    <w:rsid w:val="784E0D00"/>
    <w:rsid w:val="786F1261"/>
    <w:rsid w:val="78F94026"/>
    <w:rsid w:val="793F2EAB"/>
    <w:rsid w:val="7CE3449C"/>
    <w:rsid w:val="7D0D5141"/>
    <w:rsid w:val="7E863B7C"/>
    <w:rsid w:val="7FE5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line="17" w:lineRule="atLeast"/>
      <w:jc w:val="left"/>
      <w:outlineLvl w:val="0"/>
    </w:pPr>
    <w:rPr>
      <w:rFonts w:hint="eastAsia" w:ascii="宋体" w:hAnsi="宋体" w:eastAsia="宋体" w:cs="Times New Roman"/>
      <w:b/>
      <w:kern w:val="44"/>
      <w:sz w:val="54"/>
      <w:szCs w:val="54"/>
    </w:rPr>
  </w:style>
  <w:style w:type="paragraph" w:styleId="5">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179"/>
    <w:basedOn w:val="1"/>
    <w:next w:val="3"/>
    <w:qFormat/>
    <w:uiPriority w:val="0"/>
    <w:pPr>
      <w:ind w:left="420" w:firstLine="5796"/>
    </w:pPr>
  </w:style>
  <w:style w:type="paragraph" w:customStyle="1" w:styleId="3">
    <w:name w:val="TOC6"/>
    <w:next w:val="1"/>
    <w:qFormat/>
    <w:uiPriority w:val="0"/>
    <w:pPr>
      <w:ind w:left="1188"/>
      <w:jc w:val="both"/>
      <w:textAlignment w:val="baseline"/>
    </w:pPr>
    <w:rPr>
      <w:rFonts w:ascii="宋体" w:hAnsi="宋体" w:eastAsia="Times New Roman" w:cs="Times New Roman"/>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jc w:val="left"/>
    </w:pPr>
    <w:rPr>
      <w:rFonts w:cs="Times New Roman"/>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HTML Definition"/>
    <w:basedOn w:val="12"/>
    <w:qFormat/>
    <w:uiPriority w:val="0"/>
    <w:rPr>
      <w:i/>
    </w:rPr>
  </w:style>
  <w:style w:type="character" w:styleId="16">
    <w:name w:val="HTML Acronym"/>
    <w:basedOn w:val="12"/>
    <w:qFormat/>
    <w:uiPriority w:val="0"/>
  </w:style>
  <w:style w:type="character" w:styleId="17">
    <w:name w:val="Hyperlink"/>
    <w:basedOn w:val="12"/>
    <w:qFormat/>
    <w:uiPriority w:val="0"/>
    <w:rPr>
      <w:color w:val="000000"/>
      <w:u w:val="non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Keyboard"/>
    <w:basedOn w:val="12"/>
    <w:qFormat/>
    <w:uiPriority w:val="0"/>
    <w:rPr>
      <w:rFonts w:ascii="Consolas" w:hAnsi="Consolas" w:eastAsia="Consolas" w:cs="Consolas"/>
      <w:color w:val="FFFFFF"/>
      <w:sz w:val="21"/>
      <w:szCs w:val="21"/>
      <w:shd w:val="clear" w:color="auto" w:fill="333333"/>
    </w:rPr>
  </w:style>
  <w:style w:type="character" w:styleId="20">
    <w:name w:val="HTML Sample"/>
    <w:basedOn w:val="12"/>
    <w:qFormat/>
    <w:uiPriority w:val="0"/>
    <w:rPr>
      <w:rFonts w:hint="default" w:ascii="Consolas" w:hAnsi="Consolas" w:eastAsia="Consolas" w:cs="Consolas"/>
      <w:sz w:val="21"/>
      <w:szCs w:val="21"/>
    </w:rPr>
  </w:style>
  <w:style w:type="character" w:customStyle="1" w:styleId="21">
    <w:name w:val="txt-color"/>
    <w:basedOn w:val="12"/>
    <w:qFormat/>
    <w:uiPriority w:val="0"/>
    <w:rPr>
      <w:color w:val="C0C0C0"/>
      <w:sz w:val="18"/>
      <w:szCs w:val="18"/>
    </w:rPr>
  </w:style>
  <w:style w:type="character" w:customStyle="1" w:styleId="22">
    <w:name w:val="layui-this"/>
    <w:basedOn w:val="12"/>
    <w:qFormat/>
    <w:uiPriority w:val="0"/>
    <w:rPr>
      <w:bdr w:val="single" w:color="EEEEEE" w:sz="6" w:space="0"/>
      <w:shd w:val="clear" w:color="auto" w:fill="FFFFFF"/>
    </w:rPr>
  </w:style>
  <w:style w:type="character" w:customStyle="1" w:styleId="23">
    <w:name w:val="first-child"/>
    <w:basedOn w:val="12"/>
    <w:qFormat/>
    <w:uiPriority w:val="0"/>
  </w:style>
  <w:style w:type="character" w:customStyle="1" w:styleId="24">
    <w:name w:val="direct"/>
    <w:basedOn w:val="12"/>
    <w:qFormat/>
    <w:uiPriority w:val="0"/>
  </w:style>
  <w:style w:type="character" w:customStyle="1" w:styleId="25">
    <w:name w:val="wx-space"/>
    <w:basedOn w:val="12"/>
    <w:qFormat/>
    <w:uiPriority w:val="0"/>
  </w:style>
  <w:style w:type="character" w:customStyle="1" w:styleId="26">
    <w:name w:val="wx-space1"/>
    <w:basedOn w:val="12"/>
    <w:qFormat/>
    <w:uiPriority w:val="0"/>
  </w:style>
  <w:style w:type="character" w:customStyle="1" w:styleId="27">
    <w:name w:val="hover6"/>
    <w:basedOn w:val="12"/>
    <w:qFormat/>
    <w:uiPriority w:val="0"/>
    <w:rPr>
      <w:color w:val="000000"/>
      <w:shd w:val="clear" w:color="auto" w:fill="FFFFFF"/>
    </w:rPr>
  </w:style>
  <w:style w:type="character" w:customStyle="1" w:styleId="28">
    <w:name w:val="weixin-close1"/>
    <w:basedOn w:val="12"/>
    <w:qFormat/>
    <w:uiPriority w:val="0"/>
    <w:rPr>
      <w:color w:val="D4D4D4"/>
      <w:sz w:val="24"/>
      <w:szCs w:val="24"/>
    </w:rPr>
  </w:style>
  <w:style w:type="character" w:customStyle="1" w:styleId="29">
    <w:name w:val="hover5"/>
    <w:basedOn w:val="12"/>
    <w:qFormat/>
    <w:uiPriority w:val="0"/>
    <w:rPr>
      <w:color w:val="000000"/>
      <w:shd w:val="clear" w:color="auto" w:fill="FFFFFF"/>
    </w:rPr>
  </w:style>
  <w:style w:type="paragraph" w:customStyle="1" w:styleId="30">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504</Words>
  <Characters>2873</Characters>
  <Lines>23</Lines>
  <Paragraphs>6</Paragraphs>
  <TotalTime>8</TotalTime>
  <ScaleCrop>false</ScaleCrop>
  <LinksUpToDate>false</LinksUpToDate>
  <CharactersWithSpaces>3371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2023-12-15T08:35:00Z</dcterms:created>
  <dc:creator>1</dc:creator>
  <cp:lastModifiedBy>彼岸</cp:lastModifiedBy>
  <cp:lastPrinted>2023-12-15T00:52:00Z</cp:lastPrinted>
  <dcterms:modified xsi:type="dcterms:W3CDTF">2023-12-15T09:35:45Z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B64850790A9C4C22838E975F06D0A6B0_13</vt:lpwstr>
  </property>
</Properties>
</file>