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34488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17"/>
          <w:szCs w:val="17"/>
          <w:bdr w:val="none" w:color="auto" w:sz="0" w:space="0"/>
          <w:shd w:val="clear" w:fill="FFFFFF"/>
        </w:rPr>
        <w:t>招聘岗位、人数及范围</w:t>
      </w:r>
    </w:p>
    <w:bookmarkEnd w:id="0"/>
    <w:tbl>
      <w:tblPr>
        <w:tblW w:w="7125" w:type="dxa"/>
        <w:jc w:val="center"/>
        <w:tblCellSpacing w:w="0" w:type="dxa"/>
        <w:tblInd w:w="60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764"/>
        <w:gridCol w:w="639"/>
        <w:gridCol w:w="614"/>
        <w:gridCol w:w="714"/>
        <w:gridCol w:w="914"/>
        <w:gridCol w:w="789"/>
        <w:gridCol w:w="1013"/>
        <w:gridCol w:w="10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岗位数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招聘对象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7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区域范围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01</w:t>
            </w:r>
          </w:p>
        </w:tc>
        <w:tc>
          <w:tcPr>
            <w:tcW w:w="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执法局队员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社会在职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大专及以上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7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35周岁及以下</w:t>
            </w:r>
          </w:p>
        </w:tc>
        <w:tc>
          <w:tcPr>
            <w:tcW w:w="1013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1、尚湖镇籍和常住尚湖镇的本市户籍人员；2、尚湖镇周边乡镇、街道籍（具体为辛庄镇、虞山街道、常福街道）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综合执法，适合男性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02</w:t>
            </w:r>
          </w:p>
        </w:tc>
        <w:tc>
          <w:tcPr>
            <w:tcW w:w="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协税护税员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社会在职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大专及以上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财务财会类、税务税收类</w:t>
            </w:r>
          </w:p>
        </w:tc>
        <w:tc>
          <w:tcPr>
            <w:tcW w:w="7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35周岁及以下</w:t>
            </w:r>
          </w:p>
        </w:tc>
        <w:tc>
          <w:tcPr>
            <w:tcW w:w="101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7"/>
                <w:szCs w:val="17"/>
                <w:bdr w:val="none" w:color="auto" w:sz="0" w:space="0"/>
              </w:rPr>
              <w:t>外勤，适合男性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17"/>
          <w:szCs w:val="17"/>
          <w:bdr w:val="none" w:color="auto" w:sz="0" w:space="0"/>
          <w:shd w:val="clear" w:fill="FFFFFF"/>
        </w:rPr>
        <w:t>　　注：35周岁及以下，即1983年1月1日以后出生。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96186"/>
    <w:rsid w:val="12E96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2018-05-02T09:33:00Z</dcterms:created>
  <dc:creator>ASUS</dc:creator>
  <cp:lastModifiedBy>ASUS</cp:lastModifiedBy>
  <dcterms:modified xsi:type="dcterms:W3CDTF">2018-05-02T09:33:23Z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