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3F" w:rsidRPr="00A2213F" w:rsidRDefault="00A2213F" w:rsidP="00A2213F">
      <w:pPr>
        <w:widowControl/>
        <w:shd w:val="clear" w:color="auto" w:fill="FFFFFF"/>
        <w:spacing w:line="378" w:lineRule="atLeast"/>
        <w:ind w:firstLine="480"/>
        <w:jc w:val="lef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A2213F">
        <w:rPr>
          <w:rFonts w:ascii="Arial" w:eastAsia="宋体" w:hAnsi="Arial" w:cs="Arial"/>
          <w:color w:val="000000"/>
          <w:kern w:val="0"/>
          <w:sz w:val="24"/>
          <w:szCs w:val="24"/>
        </w:rPr>
        <w:t>招收计划如下：</w:t>
      </w:r>
    </w:p>
    <w:p w:rsidR="00A2213F" w:rsidRPr="00A2213F" w:rsidRDefault="00A2213F" w:rsidP="00A2213F">
      <w:pPr>
        <w:widowControl/>
        <w:shd w:val="clear" w:color="auto" w:fill="FFFFFF"/>
        <w:spacing w:line="378" w:lineRule="atLeast"/>
        <w:ind w:firstLine="480"/>
        <w:jc w:val="left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213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399"/>
        <w:gridCol w:w="697"/>
        <w:gridCol w:w="1114"/>
        <w:gridCol w:w="2803"/>
        <w:gridCol w:w="2536"/>
      </w:tblGrid>
      <w:tr w:rsidR="00A2213F" w:rsidRPr="00A2213F" w:rsidTr="00A2213F">
        <w:trPr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研究课题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招收人数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要求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岗位其他要求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联系人及</w:t>
            </w:r>
          </w:p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A2213F" w:rsidRPr="00A2213F" w:rsidTr="00A2213F">
        <w:trPr>
          <w:trHeight w:val="291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重庆凯泽科技股份有限公司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人脸识别为核心的模式识别与图像处理的开发应用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计算机科学与技术、图像识别相关专业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具有较强的研究和沟通能力，具备良好敬业精神，能够高质量完成博士后研究任务并承担相关工作。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联系人：谭海燕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电话：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13340331601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地址：重庆高新区二郎康田西锦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号写字楼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19F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编：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400039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箱：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tanhaiyan@kaizegf.com</w:t>
            </w:r>
          </w:p>
        </w:tc>
      </w:tr>
      <w:tr w:rsidR="00A2213F" w:rsidRPr="00A2213F" w:rsidTr="00A2213F">
        <w:trPr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研究课题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招收人数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要求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岗位其他要求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联系人及</w:t>
            </w:r>
          </w:p>
          <w:p w:rsidR="00A2213F" w:rsidRPr="00A2213F" w:rsidRDefault="00A2213F" w:rsidP="00A2213F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A2213F" w:rsidRPr="00A2213F" w:rsidTr="00A2213F">
        <w:trPr>
          <w:trHeight w:val="16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重庆信络威科技有限公司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关于</w:t>
            </w:r>
            <w:proofErr w:type="spellStart"/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eNDOS</w:t>
            </w:r>
            <w:proofErr w:type="spellEnd"/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嵌入式物联网的研究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微电子、电子信息等相关专业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熟悉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Linux</w:t>
            </w: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操作系统和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Cadence</w:t>
            </w: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软件；熟悉整个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IC</w:t>
            </w: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设计流程，或熟悉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FPGA</w:t>
            </w: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验证平台，或掌握电路板及系统设计调试能力，或掌握嵌入式系统软硬件设计能力；能够规范撰写相关设计、测试文档。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联系人：陈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豪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电话：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15736055175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通讯地址：重庆高新区二郎康田西锦荟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2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幢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8F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编：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400039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箱：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arvin.chen99@foxmail.com</w:t>
            </w:r>
          </w:p>
        </w:tc>
      </w:tr>
      <w:tr w:rsidR="00A2213F" w:rsidRPr="00A2213F" w:rsidTr="00A2213F">
        <w:trPr>
          <w:trHeight w:val="150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重庆植恩药业有限公司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1.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药物一致性评价研究（含合成、制剂、质量分析、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BE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2.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高端药物制剂研究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药物化学、药物制剂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具有相关领域研究经验，能够高质量完成博士后研究任务并承担相关工作。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联系人：张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竞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电话：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17782182976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通讯地址：重庆高新区二郎留学生创业园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B3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栋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10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楼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编：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400039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箱：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zhangjing@zhienyaoye.com</w:t>
            </w:r>
          </w:p>
        </w:tc>
      </w:tr>
      <w:tr w:rsidR="00A2213F" w:rsidRPr="00A2213F" w:rsidTr="00A2213F">
        <w:trPr>
          <w:trHeight w:val="1920"/>
          <w:jc w:val="center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重庆墨希科技有限公司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二维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三维石墨烯材料与光电器件的可控制备及示范应用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半导体物理、材料工程、物理学、电化学、化学、化工、材料科学与工程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有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年以上石墨烯材料制备、石墨烯光电器件研制、无机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有机纳米半导体材料合成的相关领域研究经验；担任过国家、省部级重要科技项目或等效项目中技术骨干。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联系人：姚爱欣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电话：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17782329722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通讯地址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: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重庆高新区金凤电子信息产业园区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2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期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8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号楼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编：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401329</w:t>
            </w:r>
          </w:p>
          <w:p w:rsidR="00A2213F" w:rsidRPr="00A2213F" w:rsidRDefault="00A2213F" w:rsidP="00A2213F">
            <w:pPr>
              <w:widowControl/>
              <w:spacing w:line="20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邮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箱：</w:t>
            </w:r>
            <w:r w:rsidRPr="00A2213F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yaoax@moxigroup.com</w:t>
            </w:r>
          </w:p>
        </w:tc>
      </w:tr>
      <w:tr w:rsidR="00A2213F" w:rsidRPr="00A2213F" w:rsidTr="00A2213F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13F" w:rsidRPr="00A2213F" w:rsidRDefault="00A2213F" w:rsidP="00A22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1.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基于特征匹配图像智能识别技术</w:t>
            </w:r>
          </w:p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2.</w:t>
            </w:r>
            <w:r w:rsidRPr="00A221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汽车协同定位及智能交互技术研究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计算机科学与技术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3F" w:rsidRPr="00A2213F" w:rsidRDefault="00A2213F" w:rsidP="00A2213F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213F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从事图像识别技术算法研究，了解国内外先进智能识别技术。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13F" w:rsidRPr="00A2213F" w:rsidRDefault="00A2213F" w:rsidP="00A22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B690A" w:rsidRPr="00A2213F" w:rsidRDefault="008B690A">
      <w:bookmarkStart w:id="0" w:name="_GoBack"/>
      <w:bookmarkEnd w:id="0"/>
    </w:p>
    <w:sectPr w:rsidR="008B690A" w:rsidRPr="00A22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F"/>
    <w:rsid w:val="008B690A"/>
    <w:rsid w:val="00A2213F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2B159-40B8-4784-883D-0DCB24E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2017-05-23T07:10:00Z</dcterms:created>
  <dcterms:modified xsi:type="dcterms:W3CDTF">2017-05-23T07:11:00Z</dcterms:modified>
</cp:coreProperties>
</file>