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02" w:rsidRPr="00554402" w:rsidRDefault="00554402" w:rsidP="00554402">
      <w:pPr>
        <w:widowControl/>
        <w:spacing w:line="480" w:lineRule="atLeast"/>
        <w:ind w:left="300" w:right="300" w:firstLine="132"/>
        <w:jc w:val="left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554402">
        <w:rPr>
          <w:rFonts w:ascii="方正黑体_GBK" w:eastAsia="方正黑体_GBK" w:hAnsi="微软雅黑" w:cs="宋体" w:hint="eastAsia"/>
          <w:color w:val="000000"/>
          <w:kern w:val="0"/>
          <w:sz w:val="25"/>
          <w:szCs w:val="25"/>
        </w:rPr>
        <w:t>附件</w:t>
      </w:r>
      <w:r w:rsidRPr="00554402">
        <w:rPr>
          <w:rFonts w:ascii="Times New Roman" w:eastAsia="微软雅黑" w:hAnsi="Times New Roman" w:cs="Times New Roman"/>
          <w:color w:val="000000"/>
          <w:kern w:val="0"/>
          <w:sz w:val="25"/>
          <w:szCs w:val="25"/>
        </w:rPr>
        <w:t>1</w:t>
      </w:r>
    </w:p>
    <w:p w:rsidR="00554402" w:rsidRPr="00554402" w:rsidRDefault="00554402" w:rsidP="00554402">
      <w:pPr>
        <w:widowControl/>
        <w:spacing w:line="444" w:lineRule="atLeast"/>
        <w:ind w:left="300" w:right="300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554402">
        <w:rPr>
          <w:rFonts w:ascii="方正小标宋_GBK" w:eastAsia="方正小标宋_GBK" w:hAnsi="微软雅黑" w:cs="宋体" w:hint="eastAsia"/>
          <w:color w:val="000000"/>
          <w:kern w:val="0"/>
          <w:sz w:val="35"/>
          <w:szCs w:val="35"/>
        </w:rPr>
        <w:t>开州区2019基层医疗卫生机构紧缺实用专业技术人员</w:t>
      </w:r>
    </w:p>
    <w:p w:rsidR="00554402" w:rsidRPr="00554402" w:rsidRDefault="00554402" w:rsidP="00554402">
      <w:pPr>
        <w:widowControl/>
        <w:spacing w:line="444" w:lineRule="atLeast"/>
        <w:ind w:left="300" w:right="300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554402">
        <w:rPr>
          <w:rFonts w:ascii="方正小标宋_GBK" w:eastAsia="方正小标宋_GBK" w:hAnsi="微软雅黑" w:cs="宋体" w:hint="eastAsia"/>
          <w:color w:val="000000"/>
          <w:kern w:val="0"/>
          <w:sz w:val="35"/>
          <w:szCs w:val="35"/>
        </w:rPr>
        <w:t>公开考核招聘岗位情况一览表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"/>
        <w:gridCol w:w="238"/>
        <w:gridCol w:w="1807"/>
        <w:gridCol w:w="438"/>
        <w:gridCol w:w="303"/>
        <w:gridCol w:w="234"/>
        <w:gridCol w:w="505"/>
        <w:gridCol w:w="697"/>
        <w:gridCol w:w="1193"/>
        <w:gridCol w:w="234"/>
        <w:gridCol w:w="1398"/>
        <w:gridCol w:w="449"/>
        <w:gridCol w:w="618"/>
      </w:tblGrid>
      <w:tr w:rsidR="00554402" w:rsidRPr="00554402" w:rsidTr="0055440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区县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岗位类别及等级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报名及联系方式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考试考核时间、地点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备注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学历（学位）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职称及执业（职业）资格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开州区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云枫街道卫生服务中心（1名）、赵家街道社区卫生服务中心（1名）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现场报名报名地点开州区卫生健康委3楼会议室（319室）；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联系方式：杨老师（电话：85920105）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镇东街道社区卫生服务中心（1名）、白鹤街道社区卫生服务中心（1名）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预防医学、妇幼保健医学、卫生监督、公共卫生管理、卫生信息管理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文峰街道社区卫生服务中心（1名）、临江镇中心卫生院（2名）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专技12级及以上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须取得与岗位相对应的执业医师及以上资格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白鹤街道社区卫生服务中心（1名）、岳溪镇中心卫生院（1名）、敦好镇中心卫生院（1名）、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渠口镇卫生院（1名）、麻柳乡卫生院（1名）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影像医师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医学影像技术、医学影像、医学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影像学、医学影像工程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取得执业助理医师及以上资格，注册执业范围为医学影像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和放射治疗专业的，学历可放宽至国民教育专科。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汉丰街道社区卫生服务中心（1名）、赵家街道社区卫生服务中心（1名）、长沙镇中心卫生院（1名）、温泉镇中心卫生院（1名）、九龙山镇中心卫生院（1名）、金峰镇卫生院（1名）、厚坝镇卫生院（1名）、巫山镇卫生院（1名）、南门镇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药学岗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药学、药剂学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须取得药（剂）士及及以上资格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现场报名报名地点开州区卫生健康委3楼会议室（319室）；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联系方式：杨老师（电话：85920105）。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白鹤街道社区卫生服务中心（1名）、中和镇中心卫生院（1名）、敦好镇中心卫生院（1名）、郭家镇卫生院（1名）、厚坝镇卫生院（1名）、河堰镇中心卫生院（2名）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临床医师1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须取得与岗位相对应的执业助理医师及以上资格。未取得与岗位相对应的执业助理医师及以上资格的，须具有临床医学类本科及以上学历。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渠口镇卫生院（1名）、天和镇卫生院（1名）、义和镇卫生院（1名）、满月乡卫生院（1名）、白泉乡卫生院（1名）、紫水乡卫生院（1名）、关面乡卫生院（1名）、五通乡卫生院（1名）、麻柳乡卫生院（1名）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临床医师2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须取得与岗位相对应的执业助理医师及以上资格。未取得与岗位相对应的执业助理医师及以上资格的，须具有临床医学类本科及以上学历。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竹溪镇卫生院（1名）、金峰镇卫生院（1名）、巫山镇卫生院（1名）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中西医结合医师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中医学类、中西医结合类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谭家镇卫生院（1名）、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郭家镇卫生院（1名）、五通乡卫生院（1名）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中医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专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中医学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须取得与岗位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相对应的执业助理医师及以上资格。未取得与岗位相对应的执业助理医师及以上资格的，须具有中医学类本科及以上学历。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现场报名报名地点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开州区卫生健康委3楼会议室（319室）；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 xml:space="preserve">联系方式：杨老师（电话：85920105）。　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长沙镇中心卫生院（1名）、大进镇中心卫生院（1名）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检验医师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医学检验、医学检验技术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须取得检验士及以上资格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铁桥镇中心卫生院（1名）、南雅镇卫生院（1名）、南门镇卫生院（1名）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影像（放射）医师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放射治疗技术、医学影像技术、医学影像、医学影像学、医学影像工程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取得执业助理医师及以上资格，注册执业范围为医学影像和放射治疗专业的，学历可放宽至国民教育专科。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镇安镇卫生院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临床（急诊）医师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竹溪镇卫生院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临床（急诊）医师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临江镇中心卫生院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口腔医学类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 w:rsidR="00554402" w:rsidRPr="00554402" w:rsidRDefault="00554402" w:rsidP="00554402">
      <w:pPr>
        <w:widowControl/>
        <w:ind w:left="300" w:right="300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554402">
        <w:rPr>
          <w:rFonts w:ascii="Times New Roman" w:eastAsia="微软雅黑" w:hAnsi="Times New Roman" w:cs="Times New Roman"/>
          <w:color w:val="000000"/>
          <w:kern w:val="0"/>
          <w:sz w:val="25"/>
          <w:szCs w:val="25"/>
        </w:rPr>
        <w:lastRenderedPageBreak/>
        <w:br w:type="textWrapping" w:clear="all"/>
      </w:r>
      <w:r w:rsidRPr="00554402">
        <w:rPr>
          <w:rFonts w:ascii="Times New Roman" w:eastAsia="微软雅黑" w:hAnsi="Times New Roman" w:cs="Times New Roman"/>
          <w:color w:val="000000"/>
          <w:kern w:val="0"/>
          <w:sz w:val="25"/>
          <w:szCs w:val="25"/>
        </w:rPr>
        <w:t> </w:t>
      </w:r>
      <w:r w:rsidRPr="00554402">
        <w:rPr>
          <w:rFonts w:ascii="MS Gothic" w:eastAsia="MS Gothic" w:hAnsi="MS Gothic" w:cs="MS Gothic" w:hint="eastAsia"/>
          <w:color w:val="000000"/>
          <w:kern w:val="0"/>
          <w:sz w:val="17"/>
          <w:szCs w:val="17"/>
        </w:rPr>
        <w:t> </w:t>
      </w:r>
    </w:p>
    <w:p w:rsidR="00554402" w:rsidRPr="00554402" w:rsidRDefault="00554402" w:rsidP="00554402">
      <w:pPr>
        <w:widowControl/>
        <w:spacing w:line="480" w:lineRule="atLeast"/>
        <w:ind w:left="300" w:right="300" w:firstLine="132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554402">
        <w:rPr>
          <w:rFonts w:ascii="方正黑体_GBK" w:eastAsia="方正黑体_GBK" w:hAnsi="微软雅黑" w:cs="宋体" w:hint="eastAsia"/>
          <w:color w:val="000000"/>
          <w:kern w:val="0"/>
          <w:sz w:val="25"/>
          <w:szCs w:val="25"/>
        </w:rPr>
        <w:t>附件</w:t>
      </w:r>
      <w:r w:rsidRPr="00554402">
        <w:rPr>
          <w:rFonts w:ascii="Times New Roman" w:eastAsia="微软雅黑" w:hAnsi="Times New Roman" w:cs="Times New Roman"/>
          <w:color w:val="000000"/>
          <w:kern w:val="0"/>
          <w:sz w:val="25"/>
          <w:szCs w:val="25"/>
        </w:rPr>
        <w:t>2</w:t>
      </w:r>
    </w:p>
    <w:p w:rsidR="00554402" w:rsidRPr="00554402" w:rsidRDefault="00554402" w:rsidP="00554402">
      <w:pPr>
        <w:widowControl/>
        <w:spacing w:line="444" w:lineRule="atLeast"/>
        <w:ind w:left="300" w:right="300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554402">
        <w:rPr>
          <w:rFonts w:ascii="方正小标宋_GBK" w:eastAsia="方正小标宋_GBK" w:hAnsi="微软雅黑" w:cs="宋体" w:hint="eastAsia"/>
          <w:color w:val="000000"/>
          <w:kern w:val="0"/>
          <w:sz w:val="35"/>
          <w:szCs w:val="35"/>
        </w:rPr>
        <w:t>开州区2019年基层医疗卫生机构属地化医学类专业毕业生考核招聘一览表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"/>
        <w:gridCol w:w="1344"/>
        <w:gridCol w:w="452"/>
        <w:gridCol w:w="318"/>
        <w:gridCol w:w="241"/>
        <w:gridCol w:w="533"/>
        <w:gridCol w:w="750"/>
        <w:gridCol w:w="301"/>
        <w:gridCol w:w="1253"/>
        <w:gridCol w:w="1391"/>
        <w:gridCol w:w="506"/>
        <w:gridCol w:w="1033"/>
      </w:tblGrid>
      <w:tr w:rsidR="00554402" w:rsidRPr="00554402" w:rsidTr="0055440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岗位类别及等级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报名及联系方式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间、地点</w:t>
            </w:r>
            <w:r w:rsidRPr="00554402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7"/>
              </w:rPr>
              <w:t> </w:t>
            </w: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考试考核时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备注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学历</w:t>
            </w: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  <w:szCs w:val="17"/>
              </w:rPr>
              <w:br/>
            </w: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（学位）</w:t>
            </w:r>
            <w:r w:rsidRPr="00554402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7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大进镇中心卫生院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临床（急诊）岗位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开州区户籍。须取得与岗位相对应的执业助理医师及以上资格。未取得与岗位相对应的执业助理医师及以上资格的，须具有临床医学类本科及以上学历。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现场报名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报名时间：11月15-16日。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报名地点开州区卫生健康委3楼会议室（319室）；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联系方式：杨老师（电话：85920105）。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考试考核时间地点另行通知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一经聘用，可分3年享受9250元/人/年的财政补助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义和镇卫生院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中西医结合岗位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中西医结合类、中医学类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限开州区户籍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九龙山镇中心卫生院（1名）、和谦镇卫生院（1名）、天和镇卫生院（1名）、紫水乡卫生院（1名）、三汇口乡卫生院（1名）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中医康复岗位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针灸推拿、康复治疗技术、针灸推拿学、推拿学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限开州区户籍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应聘人员按照其总成绩由高到低依次选择招聘单位。一经聘用，可分3年享受9250元/人/年的财政补助。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义和镇卫生院（1名）、紫水乡卫生院（1名）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药学岗位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药学、药剂学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限开州区户籍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 xml:space="preserve">　现场报名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报名时间：11月15-16日。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报名地点开州区卫生健康委3楼会议室（319室）；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联系方式：杨老师（电话：85920105）。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554402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应聘人员按照其总成绩由高到低依次选择招聘单位。一经聘用，可分3年享受9250元/人/年的财政补助。</w:t>
            </w:r>
          </w:p>
        </w:tc>
      </w:tr>
      <w:tr w:rsidR="00554402" w:rsidRPr="00554402" w:rsidTr="00554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大进镇中心卫生院（1名）、铁桥镇中心卫生院（1名）、南雅镇卫生院（1名）、白桥镇、和谦镇卫生院（1名）、三汇口乡卫生院（1名）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公共卫生岗位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预防医学、妇幼保健医学、卫生监督、公共卫生管理、卫生信息管理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限开州区户籍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2" w:rsidRPr="00554402" w:rsidRDefault="00554402" w:rsidP="005544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554402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应聘人员按照其总成绩由高到低依次选择招聘单位。一经聘用，可分3年享受9250元/人/年的财政补助。</w:t>
            </w:r>
          </w:p>
        </w:tc>
      </w:tr>
    </w:tbl>
    <w:p w:rsidR="00554402" w:rsidRPr="00554402" w:rsidRDefault="00554402" w:rsidP="00554402">
      <w:pPr>
        <w:widowControl/>
        <w:spacing w:line="444" w:lineRule="atLeast"/>
        <w:ind w:left="300" w:right="300" w:firstLine="384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554402">
        <w:rPr>
          <w:rFonts w:ascii="Times New Roman" w:eastAsia="微软雅黑" w:hAnsi="Times New Roman" w:cs="Times New Roman"/>
          <w:color w:val="000000"/>
          <w:kern w:val="0"/>
          <w:sz w:val="17"/>
          <w:szCs w:val="17"/>
        </w:rPr>
        <w:t> </w:t>
      </w:r>
    </w:p>
    <w:p w:rsidR="00990E7D" w:rsidRDefault="00990E7D"/>
    <w:sectPr w:rsidR="0099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7D" w:rsidRDefault="00990E7D" w:rsidP="00554402">
      <w:r>
        <w:separator/>
      </w:r>
    </w:p>
  </w:endnote>
  <w:endnote w:type="continuationSeparator" w:id="1">
    <w:p w:rsidR="00990E7D" w:rsidRDefault="00990E7D" w:rsidP="0055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7D" w:rsidRDefault="00990E7D" w:rsidP="00554402">
      <w:r>
        <w:separator/>
      </w:r>
    </w:p>
  </w:footnote>
  <w:footnote w:type="continuationSeparator" w:id="1">
    <w:p w:rsidR="00990E7D" w:rsidRDefault="00990E7D" w:rsidP="00554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402"/>
    <w:rsid w:val="00554402"/>
    <w:rsid w:val="009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4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4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54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>china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2019-11-04T03:26:00Z</dcterms:created>
  <dcterms:modified xsi:type="dcterms:W3CDTF">2019-11-04T03:27:00Z</dcterms:modified>
</cp:coreProperties>
</file>