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/>
        <w:spacing w:before="0" w:beforeAutospacing="0" w:after="0" w:afterAutospacing="0" w:line="560" w:lineRule="exact"/>
        <w:jc w:val="center"/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</w:rPr>
      </w:pPr>
    </w:p>
    <w:p>
      <w:pPr>
        <w:pStyle w:val="2"/>
        <w:widowControl/>
        <w:spacing w:before="0" w:beforeAutospacing="0" w:after="0" w:afterAutospacing="0" w:line="560" w:lineRule="exact"/>
        <w:jc w:val="center"/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lang w:val="en-US" w:eastAsia="zh-CN"/>
        </w:rPr>
        <w:t>考生防疫情况</w:t>
      </w:r>
      <w:r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</w:rPr>
        <w:t>承诺书</w:t>
      </w:r>
    </w:p>
    <w:p>
      <w:pPr>
        <w:pStyle w:val="2"/>
        <w:spacing w:before="0" w:beforeAutospacing="0" w:after="0" w:afterAutospacing="0"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kern w:val="2"/>
          <w:sz w:val="32"/>
          <w:szCs w:val="32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 w:firstLine="640" w:firstLineChars="200"/>
        <w:jc w:val="both"/>
        <w:rPr>
          <w:rFonts w:ascii="仿宋_GB2312" w:hAnsi="仿宋_GB2312" w:eastAsia="仿宋_GB2312" w:cs="仿宋_GB2312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本人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报名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参加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应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县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2022年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“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乡招村用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”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招聘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乡镇卫生院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工作人员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招聘考试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，已知晓考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生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须符合疫情防控规定的健康标准。愿作出以下承诺：</w:t>
      </w:r>
    </w:p>
    <w:p>
      <w:pPr>
        <w:pStyle w:val="2"/>
        <w:spacing w:before="0" w:beforeAutospacing="0" w:after="0" w:afterAutospacing="0" w:line="560" w:lineRule="exact"/>
        <w:ind w:firstLine="640" w:firstLineChars="200"/>
        <w:jc w:val="both"/>
        <w:rPr>
          <w:rFonts w:ascii="仿宋_GB2312" w:hAnsi="仿宋_GB2312" w:eastAsia="仿宋_GB2312" w:cs="仿宋_GB2312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本人在考前</w:t>
      </w:r>
      <w:r>
        <w:rPr>
          <w:rFonts w:ascii="仿宋_GB2312" w:hAnsi="仿宋_GB2312" w:eastAsia="仿宋_GB2312" w:cs="仿宋_GB2312"/>
          <w:kern w:val="2"/>
          <w:sz w:val="32"/>
          <w:szCs w:val="32"/>
        </w:rPr>
        <w:t>14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天内健康码为绿码且体温正常、无相关症状（干咳、乏力、咽痛、腹泻等）；近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14天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无流行病学史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，未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到过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中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高风险地区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b w:val="0"/>
          <w:bCs/>
          <w:color w:val="000000"/>
          <w:sz w:val="32"/>
          <w:szCs w:val="32"/>
          <w:lang w:val="en-US" w:eastAsia="zh-CN"/>
        </w:rPr>
        <w:t>中高风险地区所在县其他低风险地区、有报告本土病例但尚未调整风险等级</w:t>
      </w:r>
      <w:bookmarkStart w:id="0" w:name="_GoBack"/>
      <w:r>
        <w:rPr>
          <w:rFonts w:hint="eastAsia" w:ascii="仿宋" w:hAnsi="仿宋" w:eastAsia="仿宋" w:cs="仿宋"/>
          <w:b w:val="0"/>
          <w:bCs/>
          <w:color w:val="FF0000"/>
          <w:sz w:val="32"/>
          <w:szCs w:val="32"/>
          <w:lang w:val="en-US" w:eastAsia="zh-CN"/>
        </w:rPr>
        <w:t>地市</w:t>
      </w:r>
      <w:bookmarkEnd w:id="0"/>
      <w:r>
        <w:rPr>
          <w:rFonts w:hint="eastAsia" w:ascii="仿宋" w:hAnsi="仿宋" w:eastAsia="仿宋" w:cs="仿宋"/>
          <w:b w:val="0"/>
          <w:bCs/>
          <w:color w:val="000000"/>
          <w:sz w:val="32"/>
          <w:szCs w:val="32"/>
          <w:lang w:val="en-US" w:eastAsia="zh-CN"/>
        </w:rPr>
        <w:t>及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近距离接触过来自高风险地区人群。</w:t>
      </w:r>
    </w:p>
    <w:p>
      <w:pPr>
        <w:pStyle w:val="2"/>
        <w:spacing w:before="0" w:beforeAutospacing="0" w:after="0" w:afterAutospacing="0" w:line="560" w:lineRule="exact"/>
        <w:ind w:firstLine="640" w:firstLineChars="200"/>
        <w:jc w:val="both"/>
        <w:rPr>
          <w:rFonts w:ascii="仿宋_GB2312" w:hAnsi="仿宋_GB2312" w:eastAsia="仿宋_GB2312" w:cs="仿宋_GB2312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若有隐瞒行程、隐瞒病情、故意压制症状、瞒报漏报健康情况，愿意接受追究相应责任的处理。</w:t>
      </w:r>
    </w:p>
    <w:p>
      <w:pPr>
        <w:pStyle w:val="2"/>
        <w:spacing w:before="0" w:beforeAutospacing="0" w:after="0" w:afterAutospacing="0" w:line="560" w:lineRule="exact"/>
        <w:ind w:right="1280" w:firstLine="480"/>
        <w:jc w:val="center"/>
        <w:rPr>
          <w:rFonts w:ascii="仿宋_GB2312" w:hAnsi="仿宋_GB2312" w:eastAsia="仿宋_GB2312" w:cs="仿宋_GB2312"/>
          <w:kern w:val="2"/>
          <w:sz w:val="32"/>
          <w:szCs w:val="32"/>
        </w:rPr>
      </w:pPr>
    </w:p>
    <w:p>
      <w:pPr>
        <w:pStyle w:val="2"/>
        <w:spacing w:before="0" w:beforeAutospacing="0" w:after="0" w:afterAutospacing="0" w:line="560" w:lineRule="exact"/>
        <w:ind w:right="1280" w:firstLine="480"/>
        <w:jc w:val="center"/>
        <w:rPr>
          <w:rFonts w:ascii="仿宋_GB2312" w:hAnsi="仿宋_GB2312" w:eastAsia="仿宋_GB2312" w:cs="仿宋_GB2312"/>
          <w:kern w:val="2"/>
          <w:sz w:val="32"/>
          <w:szCs w:val="32"/>
        </w:rPr>
      </w:pPr>
      <w:r>
        <w:rPr>
          <w:rFonts w:ascii="仿宋_GB2312" w:hAnsi="仿宋_GB2312" w:eastAsia="仿宋_GB2312" w:cs="仿宋_GB2312"/>
          <w:kern w:val="2"/>
          <w:sz w:val="32"/>
          <w:szCs w:val="32"/>
        </w:rPr>
        <w:t xml:space="preserve">                </w:t>
      </w:r>
    </w:p>
    <w:p>
      <w:pPr>
        <w:pStyle w:val="2"/>
        <w:spacing w:before="0" w:beforeAutospacing="0" w:after="0" w:afterAutospacing="0" w:line="560" w:lineRule="exact"/>
        <w:ind w:right="1280" w:firstLine="480"/>
        <w:jc w:val="center"/>
        <w:rPr>
          <w:rFonts w:ascii="仿宋_GB2312" w:hAnsi="仿宋_GB2312" w:eastAsia="仿宋_GB2312" w:cs="仿宋_GB2312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 xml:space="preserve">                 </w:t>
      </w:r>
      <w:r>
        <w:rPr>
          <w:rFonts w:ascii="仿宋_GB2312" w:hAnsi="仿宋_GB2312" w:eastAsia="仿宋_GB2312" w:cs="仿宋_GB2312"/>
          <w:kern w:val="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承诺人：</w:t>
      </w:r>
    </w:p>
    <w:p>
      <w:pPr>
        <w:spacing w:line="560" w:lineRule="exact"/>
        <w:ind w:right="320" w:firstLine="640" w:firstLineChars="200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ascii="仿宋_GB2312" w:hAnsi="仿宋_GB2312" w:eastAsia="仿宋_GB2312" w:cs="仿宋_GB2312"/>
          <w:sz w:val="32"/>
          <w:szCs w:val="32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spacing w:line="560" w:lineRule="exact"/>
        <w:ind w:right="32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5"/>
        <w:spacing w:before="0"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2000000000000000000"/>
    <w:charset w:val="86"/>
    <w:family w:val="script"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VhMmQ3MTA4NzZmZmRiNTk3NmNjODAwNjViMDE1NzgifQ=="/>
  </w:docVars>
  <w:rsids>
    <w:rsidRoot w:val="74D95976"/>
    <w:rsid w:val="522177AA"/>
    <w:rsid w:val="74D95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sz w:val="21"/>
      <w:szCs w:val="2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toa heading1"/>
    <w:basedOn w:val="1"/>
    <w:next w:val="1"/>
    <w:qFormat/>
    <w:uiPriority w:val="0"/>
    <w:pPr>
      <w:spacing w:before="120"/>
    </w:pPr>
    <w:rPr>
      <w:rFonts w:ascii="Cambria" w:hAnsi="Cambria" w:eastAsia="微软雅黑" w:cs="黑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2022-06-01T13:15:00Z</dcterms:created>
  <dc:creator>幸福</dc:creator>
  <cp:lastModifiedBy>yht</cp:lastModifiedBy>
  <dcterms:modified xsi:type="dcterms:W3CDTF">2022-06-02T07:54:20Z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  <property fmtid="{D5CDD505-2E9C-101B-9397-08002B2CF9AE}" pid="3" name="ICV">
    <vt:lpwstr>E5A036A8267745B194E3F73BA57CF401</vt:lpwstr>
  </property>
</Properties>
</file>