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1B" w:rsidRPr="00B22ECB" w:rsidRDefault="0077241B" w:rsidP="0077241B">
      <w:pPr>
        <w:spacing w:line="600" w:lineRule="exact"/>
        <w:jc w:val="center"/>
        <w:rPr>
          <w:rFonts w:asciiTheme="minorEastAsia" w:hAnsiTheme="minorEastAsia" w:cs="方正小标宋简体"/>
          <w:b/>
          <w:bCs/>
          <w:sz w:val="36"/>
          <w:szCs w:val="36"/>
        </w:rPr>
      </w:pPr>
      <w:r>
        <w:rPr>
          <w:rFonts w:asciiTheme="minorEastAsia" w:hAnsiTheme="minorEastAsia" w:cs="方正小标宋简体" w:hint="eastAsia"/>
          <w:b/>
          <w:bCs/>
          <w:sz w:val="36"/>
          <w:szCs w:val="36"/>
        </w:rPr>
        <w:t>常熟市中医院</w:t>
      </w:r>
      <w:r w:rsidR="001D39BE">
        <w:rPr>
          <w:rFonts w:asciiTheme="minorEastAsia" w:hAnsiTheme="minorEastAsia" w:cs="方正小标宋简体" w:hint="eastAsia"/>
          <w:b/>
          <w:bCs/>
          <w:sz w:val="36"/>
          <w:szCs w:val="36"/>
        </w:rPr>
        <w:t>（新区医院）</w:t>
      </w:r>
      <w:r w:rsidRPr="00B22ECB">
        <w:rPr>
          <w:rFonts w:asciiTheme="minorEastAsia" w:hAnsiTheme="minorEastAsia" w:cs="方正小标宋简体" w:hint="eastAsia"/>
          <w:b/>
          <w:bCs/>
          <w:sz w:val="36"/>
          <w:szCs w:val="36"/>
        </w:rPr>
        <w:t>公开招聘</w:t>
      </w:r>
      <w:r w:rsidRPr="00B22ECB">
        <w:rPr>
          <w:rFonts w:asciiTheme="minorEastAsia" w:hAnsiTheme="minorEastAsia" w:cs="宋体" w:hint="eastAsia"/>
          <w:b/>
          <w:bCs/>
          <w:sz w:val="36"/>
          <w:szCs w:val="36"/>
        </w:rPr>
        <w:t>工作人员</w:t>
      </w:r>
    </w:p>
    <w:p w:rsidR="0077241B" w:rsidRPr="00B22ECB" w:rsidRDefault="0077241B" w:rsidP="0077241B">
      <w:pPr>
        <w:spacing w:line="600" w:lineRule="exact"/>
        <w:jc w:val="center"/>
        <w:rPr>
          <w:rFonts w:asciiTheme="minorEastAsia" w:hAnsiTheme="minorEastAsia" w:cs="方正小标宋简体"/>
          <w:b/>
          <w:bCs/>
          <w:sz w:val="36"/>
          <w:szCs w:val="36"/>
        </w:rPr>
      </w:pPr>
      <w:r w:rsidRPr="00B22ECB">
        <w:rPr>
          <w:rFonts w:asciiTheme="minorEastAsia" w:hAnsiTheme="minorEastAsia" w:cs="方正小标宋简体" w:hint="eastAsia"/>
          <w:b/>
          <w:bCs/>
          <w:sz w:val="36"/>
          <w:szCs w:val="36"/>
        </w:rPr>
        <w:t>新冠肺炎疫情防控</w:t>
      </w:r>
      <w:r w:rsidR="00B63D90">
        <w:rPr>
          <w:rFonts w:asciiTheme="minorEastAsia" w:hAnsiTheme="minorEastAsia" w:cs="方正小标宋简体" w:hint="eastAsia"/>
          <w:b/>
          <w:bCs/>
          <w:sz w:val="36"/>
          <w:szCs w:val="36"/>
        </w:rPr>
        <w:t>须</w:t>
      </w:r>
      <w:r>
        <w:rPr>
          <w:rFonts w:asciiTheme="minorEastAsia" w:hAnsiTheme="minorEastAsia" w:cs="方正小标宋简体" w:hint="eastAsia"/>
          <w:b/>
          <w:bCs/>
          <w:sz w:val="36"/>
          <w:szCs w:val="36"/>
        </w:rPr>
        <w:t>知</w:t>
      </w:r>
    </w:p>
    <w:p w:rsidR="00BC15F0" w:rsidRPr="00815606" w:rsidRDefault="00BC15F0" w:rsidP="005A4183">
      <w:pPr>
        <w:pStyle w:val="a5"/>
        <w:spacing w:before="0" w:beforeAutospacing="0" w:after="0" w:afterAutospacing="0" w:line="460" w:lineRule="exact"/>
        <w:ind w:firstLineChars="200" w:firstLine="580"/>
        <w:jc w:val="both"/>
        <w:rPr>
          <w:rFonts w:asciiTheme="minorEastAsia" w:eastAsiaTheme="minorEastAsia" w:hAnsiTheme="minorEastAsia"/>
          <w:spacing w:val="25"/>
        </w:rPr>
      </w:pPr>
      <w:r w:rsidRPr="00815606">
        <w:rPr>
          <w:rFonts w:asciiTheme="minorEastAsia" w:eastAsiaTheme="minorEastAsia" w:hAnsiTheme="minorEastAsia" w:cs="Helvetica"/>
          <w:spacing w:val="25"/>
        </w:rPr>
        <w:t>1.</w:t>
      </w:r>
      <w:r w:rsidR="0077241B" w:rsidRPr="00815606">
        <w:rPr>
          <w:rFonts w:asciiTheme="minorEastAsia" w:eastAsiaTheme="minorEastAsia" w:hAnsiTheme="minorEastAsia" w:cs="Helvetica"/>
          <w:spacing w:val="25"/>
        </w:rPr>
        <w:t>报名</w:t>
      </w:r>
      <w:r w:rsidRPr="00815606">
        <w:rPr>
          <w:rFonts w:asciiTheme="minorEastAsia" w:eastAsiaTheme="minorEastAsia" w:hAnsiTheme="minorEastAsia" w:cs="Helvetica"/>
          <w:spacing w:val="25"/>
        </w:rPr>
        <w:t>当天，考生应主动向工作人员出示“苏康码”绿码，经现场测量体温正常（＜37.3</w:t>
      </w:r>
      <w:r w:rsidRPr="00815606">
        <w:rPr>
          <w:rFonts w:asciiTheme="minorEastAsia" w:eastAsiaTheme="minorEastAsia" w:hAnsiTheme="minorEastAsia" w:hint="eastAsia"/>
          <w:spacing w:val="25"/>
        </w:rPr>
        <w:t>℃</w:t>
      </w:r>
      <w:r w:rsidRPr="00815606">
        <w:rPr>
          <w:rFonts w:asciiTheme="minorEastAsia" w:eastAsiaTheme="minorEastAsia" w:hAnsiTheme="minorEastAsia" w:cs="Helvetica"/>
          <w:spacing w:val="25"/>
        </w:rPr>
        <w:t>）并无干咳</w:t>
      </w:r>
      <w:r w:rsidRPr="00815606">
        <w:rPr>
          <w:rFonts w:asciiTheme="minorEastAsia" w:eastAsiaTheme="minorEastAsia" w:hAnsiTheme="minorEastAsia" w:cstheme="minorEastAsia" w:hint="eastAsia"/>
          <w:bCs/>
        </w:rPr>
        <w:t>、乏力、味觉嗅觉减退、鼻塞、流涕、咽痛</w:t>
      </w:r>
      <w:r w:rsidRPr="00815606">
        <w:rPr>
          <w:rFonts w:asciiTheme="minorEastAsia" w:eastAsiaTheme="minorEastAsia" w:hAnsiTheme="minorEastAsia" w:cs="Helvetica"/>
          <w:spacing w:val="25"/>
        </w:rPr>
        <w:t>等</w:t>
      </w:r>
      <w:r w:rsidRPr="00815606">
        <w:rPr>
          <w:rFonts w:asciiTheme="minorEastAsia" w:eastAsiaTheme="minorEastAsia" w:hAnsiTheme="minorEastAsia" w:cs="Helvetica" w:hint="eastAsia"/>
          <w:spacing w:val="25"/>
        </w:rPr>
        <w:t>疑似新冠肺炎相关症状者</w:t>
      </w:r>
      <w:r w:rsidRPr="00815606">
        <w:rPr>
          <w:rFonts w:asciiTheme="minorEastAsia" w:eastAsiaTheme="minorEastAsia" w:hAnsiTheme="minorEastAsia" w:cs="Helvetica"/>
          <w:spacing w:val="25"/>
        </w:rPr>
        <w:t>方可进入考场。考生应自备医用外科口罩或无呼吸阀的N95口罩等</w:t>
      </w:r>
      <w:r w:rsidRPr="00815606">
        <w:rPr>
          <w:rFonts w:asciiTheme="minorEastAsia" w:eastAsiaTheme="minorEastAsia" w:hAnsiTheme="minorEastAsia" w:cs="Helvetica" w:hint="eastAsia"/>
          <w:spacing w:val="25"/>
        </w:rPr>
        <w:t>个人防护用品</w:t>
      </w:r>
      <w:r w:rsidRPr="00815606">
        <w:rPr>
          <w:rFonts w:asciiTheme="minorEastAsia" w:eastAsiaTheme="minorEastAsia" w:hAnsiTheme="minorEastAsia" w:cs="Helvetica"/>
          <w:spacing w:val="25"/>
        </w:rPr>
        <w:t>，除身份确认外，应全程佩戴；</w:t>
      </w:r>
      <w:r w:rsidRPr="00815606">
        <w:rPr>
          <w:rFonts w:asciiTheme="minorEastAsia" w:eastAsiaTheme="minorEastAsia" w:hAnsiTheme="minorEastAsia" w:cs="Helvetica" w:hint="eastAsia"/>
          <w:spacing w:val="25"/>
        </w:rPr>
        <w:t>进出考场前、后应</w:t>
      </w:r>
      <w:r w:rsidRPr="00815606">
        <w:rPr>
          <w:rFonts w:asciiTheme="minorEastAsia" w:eastAsiaTheme="minorEastAsia" w:hAnsiTheme="minorEastAsia" w:cs="Helvetica"/>
          <w:spacing w:val="25"/>
        </w:rPr>
        <w:t>进行手部</w:t>
      </w:r>
      <w:r w:rsidRPr="00815606">
        <w:rPr>
          <w:rFonts w:asciiTheme="minorEastAsia" w:eastAsiaTheme="minorEastAsia" w:hAnsiTheme="minorEastAsia" w:cs="Helvetica" w:hint="eastAsia"/>
          <w:spacing w:val="25"/>
        </w:rPr>
        <w:t>清洁和</w:t>
      </w:r>
      <w:r w:rsidRPr="00815606">
        <w:rPr>
          <w:rFonts w:asciiTheme="minorEastAsia" w:eastAsiaTheme="minorEastAsia" w:hAnsiTheme="minorEastAsia" w:cs="Helvetica"/>
          <w:spacing w:val="25"/>
        </w:rPr>
        <w:t>消毒。</w:t>
      </w:r>
    </w:p>
    <w:p w:rsidR="00BC15F0" w:rsidRPr="00815606" w:rsidRDefault="00BC15F0" w:rsidP="005A4183">
      <w:pPr>
        <w:pStyle w:val="a5"/>
        <w:spacing w:before="0" w:beforeAutospacing="0" w:after="0" w:afterAutospacing="0" w:line="460" w:lineRule="exact"/>
        <w:ind w:firstLineChars="200" w:firstLine="580"/>
        <w:jc w:val="both"/>
        <w:rPr>
          <w:rFonts w:asciiTheme="minorEastAsia" w:eastAsiaTheme="minorEastAsia" w:hAnsiTheme="minorEastAsia"/>
          <w:color w:val="333333"/>
          <w:spacing w:val="25"/>
        </w:rPr>
      </w:pPr>
      <w:r w:rsidRPr="00815606">
        <w:rPr>
          <w:rFonts w:asciiTheme="minorEastAsia" w:eastAsiaTheme="minorEastAsia" w:hAnsiTheme="minorEastAsia" w:cs="Helvetica"/>
          <w:spacing w:val="25"/>
        </w:rPr>
        <w:t>2.</w:t>
      </w:r>
      <w:r w:rsidR="0077241B" w:rsidRPr="00815606">
        <w:rPr>
          <w:rFonts w:asciiTheme="minorEastAsia" w:eastAsiaTheme="minorEastAsia" w:hAnsiTheme="minorEastAsia" w:cs="Helvetica"/>
          <w:spacing w:val="25"/>
        </w:rPr>
        <w:t>报名</w:t>
      </w:r>
      <w:r w:rsidRPr="00815606">
        <w:rPr>
          <w:rFonts w:asciiTheme="minorEastAsia" w:eastAsiaTheme="minorEastAsia" w:hAnsiTheme="minorEastAsia" w:cs="Helvetica"/>
          <w:spacing w:val="25"/>
        </w:rPr>
        <w:t>前14天内来自或到过国内疫情中高风险地区所在设区市（或直辖市的区）范围内低风险区域的考生，还须提供考试前</w:t>
      </w:r>
      <w:r w:rsidRPr="00815606">
        <w:rPr>
          <w:rFonts w:asciiTheme="minorEastAsia" w:eastAsiaTheme="minorEastAsia" w:hAnsiTheme="minorEastAsia" w:cs="Helvetica"/>
          <w:color w:val="333333"/>
          <w:spacing w:val="25"/>
        </w:rPr>
        <w:t>72小时内新冠病毒核酸检测阴性证明。</w:t>
      </w:r>
    </w:p>
    <w:p w:rsidR="00BC15F0" w:rsidRPr="00815606" w:rsidRDefault="00BC15F0" w:rsidP="005A4183">
      <w:pPr>
        <w:pStyle w:val="a5"/>
        <w:spacing w:before="0" w:beforeAutospacing="0" w:after="0" w:afterAutospacing="0" w:line="460" w:lineRule="exact"/>
        <w:ind w:firstLineChars="200" w:firstLine="580"/>
        <w:jc w:val="both"/>
        <w:rPr>
          <w:rFonts w:asciiTheme="minorEastAsia" w:eastAsiaTheme="minorEastAsia" w:hAnsiTheme="minorEastAsia"/>
          <w:color w:val="333333"/>
          <w:spacing w:val="25"/>
        </w:rPr>
      </w:pPr>
      <w:r w:rsidRPr="00815606">
        <w:rPr>
          <w:rFonts w:asciiTheme="minorEastAsia" w:eastAsiaTheme="minorEastAsia" w:hAnsiTheme="minorEastAsia" w:cs="Helvetica"/>
          <w:color w:val="333333"/>
          <w:spacing w:val="25"/>
        </w:rPr>
        <w:t>3.因患感冒等非新冠肺炎疾病有发热（体温≥37.3</w:t>
      </w:r>
      <w:r w:rsidRPr="00815606">
        <w:rPr>
          <w:rFonts w:asciiTheme="minorEastAsia" w:eastAsiaTheme="minorEastAsia" w:hAnsiTheme="minorEastAsia" w:hint="eastAsia"/>
          <w:color w:val="333333"/>
          <w:spacing w:val="25"/>
        </w:rPr>
        <w:t>℃</w:t>
      </w:r>
      <w:r w:rsidRPr="00815606">
        <w:rPr>
          <w:rFonts w:asciiTheme="minorEastAsia" w:eastAsiaTheme="minorEastAsia" w:hAnsiTheme="minorEastAsia" w:cs="Helvetica"/>
          <w:color w:val="333333"/>
          <w:spacing w:val="25"/>
        </w:rPr>
        <w:t>）、干咳等症状的考生，</w:t>
      </w:r>
      <w:r w:rsidR="0077241B" w:rsidRPr="00815606">
        <w:rPr>
          <w:rFonts w:asciiTheme="minorEastAsia" w:eastAsiaTheme="minorEastAsia" w:hAnsiTheme="minorEastAsia" w:cs="Helvetica"/>
          <w:color w:val="333333"/>
          <w:spacing w:val="25"/>
        </w:rPr>
        <w:t>报名</w:t>
      </w:r>
      <w:r w:rsidRPr="00815606">
        <w:rPr>
          <w:rFonts w:asciiTheme="minorEastAsia" w:eastAsiaTheme="minorEastAsia" w:hAnsiTheme="minorEastAsia" w:cs="Helvetica"/>
          <w:color w:val="333333"/>
          <w:spacing w:val="25"/>
        </w:rPr>
        <w:t>当天如症状未消失，除须本人“苏康码”为</w:t>
      </w:r>
      <w:proofErr w:type="gramStart"/>
      <w:r w:rsidRPr="00815606">
        <w:rPr>
          <w:rFonts w:asciiTheme="minorEastAsia" w:eastAsiaTheme="minorEastAsia" w:hAnsiTheme="minorEastAsia" w:cs="Helvetica"/>
          <w:color w:val="333333"/>
          <w:spacing w:val="25"/>
        </w:rPr>
        <w:t>绿码外</w:t>
      </w:r>
      <w:proofErr w:type="gramEnd"/>
      <w:r w:rsidRPr="00815606">
        <w:rPr>
          <w:rFonts w:asciiTheme="minorEastAsia" w:eastAsiaTheme="minorEastAsia" w:hAnsiTheme="minorEastAsia" w:cs="Helvetica"/>
          <w:color w:val="333333"/>
          <w:spacing w:val="25"/>
        </w:rPr>
        <w:t>，还须提供考试前7天内新冠病毒核酸检测阴性证明。</w:t>
      </w:r>
    </w:p>
    <w:p w:rsidR="00BC15F0" w:rsidRPr="00815606" w:rsidRDefault="00BC15F0" w:rsidP="005A4183">
      <w:pPr>
        <w:pStyle w:val="a5"/>
        <w:spacing w:before="0" w:beforeAutospacing="0" w:after="0" w:afterAutospacing="0" w:line="460" w:lineRule="exact"/>
        <w:ind w:firstLineChars="200" w:firstLine="580"/>
        <w:jc w:val="both"/>
        <w:rPr>
          <w:rFonts w:asciiTheme="minorEastAsia" w:eastAsiaTheme="minorEastAsia" w:hAnsiTheme="minorEastAsia"/>
          <w:color w:val="333333"/>
          <w:spacing w:val="25"/>
        </w:rPr>
      </w:pPr>
      <w:r w:rsidRPr="00815606">
        <w:rPr>
          <w:rFonts w:asciiTheme="minorEastAsia" w:eastAsiaTheme="minorEastAsia" w:hAnsiTheme="minorEastAsia" w:cs="Helvetica"/>
          <w:color w:val="333333"/>
          <w:spacing w:val="25"/>
        </w:rPr>
        <w:t>4.近期有国（境）外（澳门除外）旅居史的考生，自入境之日起算已满14天集中隔离期及后续14天居家健康监测期的，还需提供集中隔离期满证明及居家健康监测期3次新冠病毒核酸检测阴性证明；近期有国内疫情中高风险地区旅居史的考生，自离开中高风险之日起算已满14天集中隔离期及后续7天居家健康监测期的，还需提供集中隔离期满证明及居家健康监测期2次新冠病毒核酸检测阴性证明。有新冠肺炎确诊病例、疑似病例或无症状感染者密切接触史的考生，应配合实施集中隔离医学观察和居家健康监测；考试当天签到时经现场医务人员确认有体温异常等可疑症状的考生，应配合安排至医院发热门诊就诊。因上述情形被送至医院发热门诊就诊或被集中隔离医学观察的考生，或集中隔离期、居家健康监测期未满或处于新冠肺炎治疗期、复阳期、出院观察期，以及因其它个人原因无法参加考试的，视同放弃考试资格。</w:t>
      </w:r>
    </w:p>
    <w:p w:rsidR="0077241B" w:rsidRDefault="0077241B" w:rsidP="0077241B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5A4183" w:rsidRDefault="005A4183" w:rsidP="0077241B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</w:p>
    <w:p w:rsidR="00AA5B93" w:rsidRPr="0077241B" w:rsidRDefault="00BC15F0" w:rsidP="0077241B">
      <w:pPr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77241B">
        <w:rPr>
          <w:rFonts w:asciiTheme="minorEastAsia" w:hAnsiTheme="minorEastAsia" w:hint="eastAsia"/>
          <w:b/>
          <w:sz w:val="24"/>
          <w:szCs w:val="24"/>
        </w:rPr>
        <w:t>附：</w:t>
      </w:r>
      <w:r w:rsidR="00D1171F">
        <w:rPr>
          <w:rFonts w:asciiTheme="minorEastAsia" w:hAnsiTheme="minorEastAsia" w:hint="eastAsia"/>
          <w:b/>
          <w:sz w:val="24"/>
          <w:szCs w:val="24"/>
        </w:rPr>
        <w:t>按</w:t>
      </w:r>
      <w:r w:rsidR="0077241B">
        <w:rPr>
          <w:rFonts w:asciiTheme="minorEastAsia" w:hAnsiTheme="minorEastAsia" w:hint="eastAsia"/>
          <w:b/>
          <w:sz w:val="24"/>
          <w:szCs w:val="24"/>
        </w:rPr>
        <w:t>报名当</w:t>
      </w:r>
      <w:r w:rsidRPr="0077241B">
        <w:rPr>
          <w:rFonts w:asciiTheme="minorEastAsia" w:hAnsiTheme="minorEastAsia" w:hint="eastAsia"/>
          <w:b/>
          <w:sz w:val="24"/>
          <w:szCs w:val="24"/>
        </w:rPr>
        <w:t>天的疫情风险等级分区</w:t>
      </w:r>
      <w:r w:rsidR="00D1171F">
        <w:rPr>
          <w:rFonts w:asciiTheme="minorEastAsia" w:hAnsiTheme="minorEastAsia" w:hint="eastAsia"/>
          <w:b/>
          <w:sz w:val="24"/>
          <w:szCs w:val="24"/>
        </w:rPr>
        <w:t>为准</w:t>
      </w:r>
    </w:p>
    <w:tbl>
      <w:tblPr>
        <w:tblStyle w:val="a6"/>
        <w:tblpPr w:leftFromText="180" w:rightFromText="180" w:vertAnchor="page" w:horzAnchor="margin" w:tblpY="2148"/>
        <w:tblW w:w="9548" w:type="dxa"/>
        <w:tblLook w:val="04A0"/>
      </w:tblPr>
      <w:tblGrid>
        <w:gridCol w:w="2342"/>
        <w:gridCol w:w="7206"/>
      </w:tblGrid>
      <w:tr w:rsidR="0077241B" w:rsidRPr="00DF336C" w:rsidTr="007A064C">
        <w:trPr>
          <w:trHeight w:val="1125"/>
        </w:trPr>
        <w:tc>
          <w:tcPr>
            <w:tcW w:w="9548" w:type="dxa"/>
            <w:gridSpan w:val="2"/>
            <w:vAlign w:val="center"/>
          </w:tcPr>
          <w:p w:rsidR="0077241B" w:rsidRPr="00DF336C" w:rsidRDefault="0077241B" w:rsidP="0077241B">
            <w:pPr>
              <w:tabs>
                <w:tab w:val="left" w:pos="2076"/>
              </w:tabs>
              <w:jc w:val="center"/>
              <w:rPr>
                <w:rFonts w:asciiTheme="minorEastAsia" w:eastAsiaTheme="minorEastAsia" w:hAnsiTheme="minorEastAsia" w:cs="宋体"/>
                <w:b/>
                <w:spacing w:val="8"/>
              </w:rPr>
            </w:pPr>
            <w:r w:rsidRPr="00DF336C">
              <w:rPr>
                <w:rFonts w:asciiTheme="minorEastAsia" w:eastAsiaTheme="minorEastAsia" w:hAnsiTheme="minorEastAsia" w:cs="宋体"/>
                <w:b/>
                <w:spacing w:val="8"/>
              </w:rPr>
              <w:lastRenderedPageBreak/>
              <w:t>全国有</w:t>
            </w:r>
            <w:r w:rsidRPr="00DF336C">
              <w:rPr>
                <w:rFonts w:asciiTheme="minorEastAsia" w:eastAsiaTheme="minorEastAsia" w:hAnsiTheme="minorEastAsia" w:cs="宋体" w:hint="eastAsia"/>
                <w:b/>
                <w:spacing w:val="8"/>
              </w:rPr>
              <w:t>3个高风险地区 30个中风</w:t>
            </w:r>
            <w:r w:rsidRPr="00DF336C">
              <w:rPr>
                <w:rFonts w:asciiTheme="minorEastAsia" w:eastAsiaTheme="minorEastAsia" w:hAnsiTheme="minorEastAsia" w:cs="宋体"/>
                <w:b/>
                <w:spacing w:val="8"/>
              </w:rPr>
              <w:t>险地区</w:t>
            </w:r>
            <w:r w:rsidRPr="00DF336C">
              <w:rPr>
                <w:rFonts w:asciiTheme="minorEastAsia" w:eastAsiaTheme="minorEastAsia" w:hAnsiTheme="minorEastAsia" w:cs="宋体" w:hint="eastAsia"/>
                <w:b/>
                <w:spacing w:val="8"/>
              </w:rPr>
              <w:t>(截止07月26日 07时)</w:t>
            </w:r>
            <w:r w:rsidRPr="00DF336C">
              <w:rPr>
                <w:rFonts w:asciiTheme="minorEastAsia" w:eastAsiaTheme="minorEastAsia" w:hAnsiTheme="minorEastAsia" w:cs="宋体"/>
                <w:b/>
                <w:spacing w:val="8"/>
              </w:rPr>
              <w:t>：</w:t>
            </w:r>
          </w:p>
        </w:tc>
      </w:tr>
      <w:tr w:rsidR="0077241B" w:rsidRPr="00DF336C" w:rsidTr="0077241B">
        <w:trPr>
          <w:trHeight w:val="1263"/>
        </w:trPr>
        <w:tc>
          <w:tcPr>
            <w:tcW w:w="2342" w:type="dxa"/>
            <w:vAlign w:val="center"/>
          </w:tcPr>
          <w:p w:rsidR="0077241B" w:rsidRPr="00DF336C" w:rsidRDefault="0077241B" w:rsidP="0077241B">
            <w:pPr>
              <w:spacing w:line="220" w:lineRule="atLeast"/>
              <w:ind w:left="221" w:hangingChars="100" w:hanging="221"/>
              <w:rPr>
                <w:rFonts w:asciiTheme="minorEastAsia" w:eastAsiaTheme="minorEastAsia" w:hAnsiTheme="minorEastAsia" w:cs="宋体"/>
                <w:b/>
                <w:bCs/>
              </w:rPr>
            </w:pPr>
            <w:r w:rsidRPr="00DF336C">
              <w:rPr>
                <w:rFonts w:asciiTheme="minorEastAsia" w:eastAsiaTheme="minorEastAsia" w:hAnsiTheme="minorEastAsia" w:cs="宋体" w:hint="eastAsia"/>
                <w:b/>
                <w:bCs/>
              </w:rPr>
              <w:t xml:space="preserve">高风险地区   (3) </w:t>
            </w:r>
            <w:proofErr w:type="gramStart"/>
            <w:r w:rsidRPr="00DF336C">
              <w:rPr>
                <w:rFonts w:asciiTheme="minorEastAsia" w:eastAsiaTheme="minorEastAsia" w:hAnsiTheme="minorEastAsia" w:cs="宋体" w:hint="eastAsia"/>
                <w:b/>
                <w:bCs/>
              </w:rPr>
              <w:t>个</w:t>
            </w:r>
            <w:proofErr w:type="gramEnd"/>
          </w:p>
        </w:tc>
        <w:tc>
          <w:tcPr>
            <w:tcW w:w="7206" w:type="dxa"/>
          </w:tcPr>
          <w:p w:rsidR="0077241B" w:rsidRPr="007A064C" w:rsidRDefault="0077241B" w:rsidP="00997F5A">
            <w:pPr>
              <w:pStyle w:val="a5"/>
              <w:shd w:val="clear" w:color="auto" w:fill="FFFFFF"/>
              <w:spacing w:before="0" w:beforeAutospacing="0" w:after="0" w:afterAutospacing="0" w:line="240" w:lineRule="exact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DF336C">
              <w:rPr>
                <w:rFonts w:ascii="微软雅黑" w:eastAsia="微软雅黑" w:hAnsi="微软雅黑" w:hint="eastAsia"/>
                <w:spacing w:val="7"/>
                <w:sz w:val="22"/>
                <w:szCs w:val="22"/>
              </w:rPr>
              <w:t xml:space="preserve">    </w:t>
            </w:r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南京江宁区禄口街道石埝村（新）</w:t>
            </w:r>
          </w:p>
          <w:p w:rsidR="0077241B" w:rsidRPr="007A064C" w:rsidRDefault="0077241B" w:rsidP="0077241B">
            <w:pPr>
              <w:pStyle w:val="a5"/>
              <w:shd w:val="clear" w:color="auto" w:fill="FFFFFF"/>
              <w:spacing w:before="0" w:beforeAutospacing="0" w:after="0" w:afterAutospacing="0" w:line="240" w:lineRule="exact"/>
              <w:ind w:firstLineChars="200" w:firstLine="468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南京江宁区禄口街道围合区域（</w:t>
            </w:r>
            <w:proofErr w:type="gramStart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东至禄铜路</w:t>
            </w:r>
            <w:proofErr w:type="gramEnd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，南至</w:t>
            </w:r>
            <w:proofErr w:type="gramStart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达练岗河</w:t>
            </w:r>
            <w:proofErr w:type="gramEnd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，西至原东湖迟家村，北至启航大道）</w:t>
            </w:r>
          </w:p>
          <w:p w:rsidR="0077241B" w:rsidRPr="00DF336C" w:rsidRDefault="0077241B" w:rsidP="0077241B">
            <w:pPr>
              <w:pStyle w:val="a5"/>
              <w:shd w:val="clear" w:color="auto" w:fill="FFFFFF"/>
              <w:spacing w:before="0" w:beforeAutospacing="0" w:after="0" w:afterAutospacing="0" w:line="240" w:lineRule="exact"/>
              <w:ind w:firstLineChars="200" w:firstLine="468"/>
              <w:rPr>
                <w:rFonts w:ascii="微软雅黑" w:eastAsia="微软雅黑" w:hAnsi="微软雅黑"/>
                <w:spacing w:val="7"/>
                <w:sz w:val="22"/>
                <w:szCs w:val="22"/>
              </w:rPr>
            </w:pPr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云南瑞丽市姐告国门社区</w:t>
            </w:r>
          </w:p>
        </w:tc>
      </w:tr>
      <w:tr w:rsidR="0077241B" w:rsidRPr="00DF336C" w:rsidTr="0077241B">
        <w:trPr>
          <w:trHeight w:val="984"/>
        </w:trPr>
        <w:tc>
          <w:tcPr>
            <w:tcW w:w="2342" w:type="dxa"/>
            <w:vMerge w:val="restart"/>
            <w:vAlign w:val="center"/>
          </w:tcPr>
          <w:p w:rsidR="0077241B" w:rsidRPr="00DF336C" w:rsidRDefault="0077241B" w:rsidP="0077241B">
            <w:pPr>
              <w:spacing w:line="220" w:lineRule="atLeast"/>
              <w:ind w:firstLine="392"/>
              <w:rPr>
                <w:rFonts w:asciiTheme="minorEastAsia" w:eastAsiaTheme="minorEastAsia" w:hAnsiTheme="minorEastAsia" w:cs="宋体"/>
                <w:b/>
                <w:bCs/>
              </w:rPr>
            </w:pPr>
          </w:p>
          <w:p w:rsidR="0077241B" w:rsidRPr="00DF336C" w:rsidRDefault="0077241B" w:rsidP="0077241B">
            <w:pPr>
              <w:spacing w:line="220" w:lineRule="atLeast"/>
              <w:ind w:left="110" w:hangingChars="50" w:hanging="110"/>
              <w:rPr>
                <w:rFonts w:asciiTheme="minorEastAsia" w:eastAsiaTheme="minorEastAsia" w:hAnsiTheme="minorEastAsia" w:cs="宋体"/>
                <w:b/>
                <w:bCs/>
              </w:rPr>
            </w:pPr>
            <w:r w:rsidRPr="00DF336C">
              <w:rPr>
                <w:rFonts w:asciiTheme="minorEastAsia" w:eastAsiaTheme="minorEastAsia" w:hAnsiTheme="minorEastAsia" w:cs="宋体"/>
                <w:b/>
                <w:bCs/>
              </w:rPr>
              <w:t>中风险地区（</w:t>
            </w:r>
            <w:r w:rsidRPr="00DF336C">
              <w:rPr>
                <w:rFonts w:asciiTheme="minorEastAsia" w:eastAsiaTheme="minorEastAsia" w:hAnsiTheme="minorEastAsia" w:cs="宋体" w:hint="eastAsia"/>
                <w:b/>
                <w:bCs/>
              </w:rPr>
              <w:t>30</w:t>
            </w:r>
            <w:r w:rsidRPr="00DF336C">
              <w:rPr>
                <w:rFonts w:asciiTheme="minorEastAsia" w:eastAsiaTheme="minorEastAsia" w:hAnsiTheme="minorEastAsia" w:cs="宋体"/>
                <w:b/>
                <w:bCs/>
              </w:rPr>
              <w:t>）</w:t>
            </w:r>
            <w:r w:rsidRPr="00DF336C">
              <w:rPr>
                <w:rFonts w:asciiTheme="minorEastAsia" w:eastAsiaTheme="minorEastAsia" w:hAnsiTheme="minorEastAsia" w:cs="宋体" w:hint="eastAsia"/>
                <w:b/>
                <w:bCs/>
              </w:rPr>
              <w:t>个</w:t>
            </w:r>
          </w:p>
          <w:p w:rsidR="0077241B" w:rsidRPr="00DF336C" w:rsidRDefault="0077241B" w:rsidP="0077241B">
            <w:pPr>
              <w:ind w:firstLine="262"/>
              <w:rPr>
                <w:rFonts w:ascii="Arial" w:eastAsia="宋体" w:hAnsi="Arial" w:cs="Arial"/>
                <w:b/>
                <w:spacing w:val="7"/>
                <w:sz w:val="20"/>
                <w:szCs w:val="20"/>
              </w:rPr>
            </w:pPr>
          </w:p>
        </w:tc>
        <w:tc>
          <w:tcPr>
            <w:tcW w:w="7206" w:type="dxa"/>
            <w:vAlign w:val="center"/>
          </w:tcPr>
          <w:p w:rsidR="0077241B" w:rsidRPr="00DF336C" w:rsidRDefault="0077241B" w:rsidP="0077241B">
            <w:pPr>
              <w:spacing w:line="240" w:lineRule="exact"/>
              <w:ind w:firstLine="294"/>
              <w:rPr>
                <w:rFonts w:ascii="宋体" w:eastAsia="宋体" w:hAnsi="宋体" w:cs="宋体"/>
                <w:sz w:val="24"/>
                <w:szCs w:val="24"/>
              </w:rPr>
            </w:pPr>
            <w:r w:rsidRPr="00DF336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辽宁1个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7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沈阳市大东区珠林路50-15号楼（新）</w:t>
            </w:r>
          </w:p>
        </w:tc>
      </w:tr>
      <w:tr w:rsidR="0077241B" w:rsidRPr="00DF336C" w:rsidTr="0077241B">
        <w:trPr>
          <w:trHeight w:val="558"/>
        </w:trPr>
        <w:tc>
          <w:tcPr>
            <w:tcW w:w="2342" w:type="dxa"/>
            <w:vMerge/>
            <w:vAlign w:val="center"/>
          </w:tcPr>
          <w:p w:rsidR="0077241B" w:rsidRPr="00DF336C" w:rsidRDefault="0077241B" w:rsidP="0077241B">
            <w:pPr>
              <w:spacing w:line="220" w:lineRule="atLeast"/>
              <w:ind w:firstLine="392"/>
              <w:rPr>
                <w:rFonts w:asciiTheme="minorEastAsia" w:eastAsiaTheme="minorEastAsia" w:hAnsiTheme="minorEastAsia" w:cs="宋体"/>
                <w:b/>
                <w:bCs/>
              </w:rPr>
            </w:pPr>
          </w:p>
        </w:tc>
        <w:tc>
          <w:tcPr>
            <w:tcW w:w="7206" w:type="dxa"/>
            <w:vAlign w:val="center"/>
          </w:tcPr>
          <w:p w:rsidR="0077241B" w:rsidRPr="00DF336C" w:rsidRDefault="0077241B" w:rsidP="0077241B">
            <w:pPr>
              <w:spacing w:line="240" w:lineRule="exact"/>
              <w:ind w:firstLine="294"/>
              <w:rPr>
                <w:rFonts w:ascii="宋体" w:eastAsia="宋体" w:hAnsi="宋体" w:cs="宋体"/>
                <w:sz w:val="24"/>
                <w:szCs w:val="24"/>
              </w:rPr>
            </w:pPr>
            <w:r w:rsidRPr="00DF336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四川1个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7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四川绵阳市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涪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城区吴家镇惠科路1号厂区（新）</w:t>
            </w:r>
          </w:p>
        </w:tc>
      </w:tr>
      <w:tr w:rsidR="0077241B" w:rsidRPr="00DF336C" w:rsidTr="0077241B">
        <w:trPr>
          <w:trHeight w:val="1141"/>
        </w:trPr>
        <w:tc>
          <w:tcPr>
            <w:tcW w:w="2342" w:type="dxa"/>
            <w:vMerge/>
            <w:vAlign w:val="center"/>
          </w:tcPr>
          <w:p w:rsidR="0077241B" w:rsidRPr="00DF336C" w:rsidRDefault="0077241B" w:rsidP="0077241B">
            <w:pPr>
              <w:spacing w:line="220" w:lineRule="atLeast"/>
              <w:ind w:firstLine="392"/>
              <w:rPr>
                <w:rFonts w:asciiTheme="minorEastAsia" w:eastAsiaTheme="minorEastAsia" w:hAnsiTheme="minorEastAsia" w:cs="宋体"/>
                <w:b/>
                <w:bCs/>
              </w:rPr>
            </w:pPr>
          </w:p>
        </w:tc>
        <w:tc>
          <w:tcPr>
            <w:tcW w:w="7206" w:type="dxa"/>
            <w:vAlign w:val="center"/>
          </w:tcPr>
          <w:p w:rsidR="0077241B" w:rsidRPr="00DF336C" w:rsidRDefault="0077241B" w:rsidP="007F722E">
            <w:pPr>
              <w:pStyle w:val="a5"/>
              <w:shd w:val="clear" w:color="auto" w:fill="FFFFFF"/>
              <w:spacing w:before="72" w:beforeAutospacing="0" w:after="0" w:afterAutospacing="0" w:line="240" w:lineRule="exact"/>
              <w:ind w:firstLineChars="100" w:firstLine="255"/>
              <w:jc w:val="both"/>
              <w:rPr>
                <w:rFonts w:ascii="Arial" w:hAnsi="Arial" w:cs="Arial"/>
                <w:b/>
                <w:bCs/>
                <w:spacing w:val="7"/>
              </w:rPr>
            </w:pPr>
            <w:r w:rsidRPr="00DF336C">
              <w:rPr>
                <w:rFonts w:ascii="Arial" w:hAnsi="Arial" w:cs="Arial"/>
                <w:b/>
                <w:bCs/>
                <w:spacing w:val="7"/>
              </w:rPr>
              <w:t>云南（</w:t>
            </w:r>
            <w:r w:rsidRPr="00DF336C">
              <w:rPr>
                <w:rFonts w:ascii="Arial" w:hAnsi="Arial" w:cs="Arial"/>
                <w:b/>
                <w:bCs/>
                <w:spacing w:val="7"/>
              </w:rPr>
              <w:t>2</w:t>
            </w:r>
            <w:r w:rsidRPr="00DF336C">
              <w:rPr>
                <w:rFonts w:ascii="Arial" w:hAnsi="Arial" w:cs="Arial"/>
                <w:b/>
                <w:bCs/>
                <w:spacing w:val="7"/>
              </w:rPr>
              <w:t>个）</w:t>
            </w:r>
            <w:r w:rsidRPr="00DF336C">
              <w:rPr>
                <w:rFonts w:ascii="Arial" w:hAnsi="Arial" w:cs="Arial" w:hint="eastAsia"/>
                <w:b/>
                <w:bCs/>
                <w:spacing w:val="7"/>
              </w:rPr>
              <w:t>:</w:t>
            </w:r>
          </w:p>
          <w:p w:rsidR="0077241B" w:rsidRPr="007A064C" w:rsidRDefault="0077241B" w:rsidP="0077241B">
            <w:pPr>
              <w:pStyle w:val="a5"/>
              <w:shd w:val="clear" w:color="auto" w:fill="FFFFFF"/>
              <w:spacing w:before="72" w:beforeAutospacing="0" w:after="136" w:afterAutospacing="0" w:line="240" w:lineRule="exact"/>
              <w:ind w:firstLine="468"/>
              <w:rPr>
                <w:rFonts w:asciiTheme="minorEastAsia" w:eastAsiaTheme="minorEastAsia" w:hAnsiTheme="minorEastAsia"/>
                <w:spacing w:val="7"/>
                <w:sz w:val="22"/>
                <w:szCs w:val="22"/>
              </w:rPr>
            </w:pPr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云南陇川县章凤镇</w:t>
            </w:r>
            <w:proofErr w:type="gramStart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迭撒村拉影村民</w:t>
            </w:r>
            <w:proofErr w:type="gramEnd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小组</w:t>
            </w:r>
          </w:p>
          <w:p w:rsidR="0077241B" w:rsidRPr="00DF336C" w:rsidRDefault="0077241B" w:rsidP="0077241B">
            <w:pPr>
              <w:pStyle w:val="a5"/>
              <w:shd w:val="clear" w:color="auto" w:fill="FFFFFF"/>
              <w:spacing w:before="72" w:beforeAutospacing="0" w:after="136" w:afterAutospacing="0" w:line="240" w:lineRule="exact"/>
              <w:ind w:firstLine="468"/>
              <w:rPr>
                <w:rFonts w:ascii="微软雅黑" w:eastAsia="微软雅黑" w:hAnsi="微软雅黑"/>
                <w:spacing w:val="7"/>
                <w:sz w:val="22"/>
                <w:szCs w:val="22"/>
              </w:rPr>
            </w:pPr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云南瑞丽市弄岛镇雷允村委会雷</w:t>
            </w:r>
            <w:proofErr w:type="gramStart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允村民</w:t>
            </w:r>
            <w:proofErr w:type="gramEnd"/>
            <w:r w:rsidRPr="007A064C">
              <w:rPr>
                <w:rFonts w:asciiTheme="minorEastAsia" w:eastAsiaTheme="minorEastAsia" w:hAnsiTheme="minorEastAsia" w:hint="eastAsia"/>
                <w:spacing w:val="7"/>
                <w:sz w:val="22"/>
                <w:szCs w:val="22"/>
              </w:rPr>
              <w:t>小组</w:t>
            </w:r>
          </w:p>
        </w:tc>
      </w:tr>
      <w:tr w:rsidR="0077241B" w:rsidRPr="00DF336C" w:rsidTr="0077241B">
        <w:trPr>
          <w:trHeight w:val="1639"/>
        </w:trPr>
        <w:tc>
          <w:tcPr>
            <w:tcW w:w="2342" w:type="dxa"/>
            <w:vMerge/>
            <w:vAlign w:val="center"/>
          </w:tcPr>
          <w:p w:rsidR="0077241B" w:rsidRPr="00DF336C" w:rsidRDefault="0077241B" w:rsidP="0077241B">
            <w:pPr>
              <w:spacing w:line="220" w:lineRule="atLeast"/>
              <w:ind w:firstLine="392"/>
              <w:rPr>
                <w:rFonts w:asciiTheme="minorEastAsia" w:eastAsiaTheme="minorEastAsia" w:hAnsiTheme="minorEastAsia" w:cs="宋体"/>
                <w:b/>
                <w:bCs/>
              </w:rPr>
            </w:pPr>
          </w:p>
        </w:tc>
        <w:tc>
          <w:tcPr>
            <w:tcW w:w="7206" w:type="dxa"/>
            <w:vAlign w:val="center"/>
          </w:tcPr>
          <w:p w:rsidR="0077241B" w:rsidRPr="00DF336C" w:rsidRDefault="0077241B" w:rsidP="0077241B">
            <w:pPr>
              <w:ind w:firstLine="294"/>
              <w:rPr>
                <w:rFonts w:ascii="宋体" w:eastAsia="宋体" w:hAnsi="宋体" w:cs="宋体"/>
                <w:sz w:val="24"/>
                <w:szCs w:val="24"/>
              </w:rPr>
            </w:pPr>
            <w:r w:rsidRPr="00DF336C">
              <w:rPr>
                <w:rFonts w:ascii="宋体" w:eastAsia="宋体" w:hAnsi="宋体" w:cs="宋体"/>
                <w:b/>
                <w:bCs/>
                <w:sz w:val="24"/>
                <w:szCs w:val="24"/>
              </w:rPr>
              <w:t>南京市26个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江宁区禄口街道茅亭社区信陵路388号（新）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溧水区永阳街道万科城香樟苑（新）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高淳区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桠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溪街道省道239与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桠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定路交叉路口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芜太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建材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店所在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建筑范围（新）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建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邺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区南苑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街道所街26号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（新）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溧水区石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湫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街道九塘行政村毛家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圩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道谢村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社区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江宁区禄口街道白云路社区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江宁区禄口街道曹村村张家自然村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欢墩山自然村</w:t>
            </w:r>
            <w:proofErr w:type="gramEnd"/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江宁区禄口街道永兴社区外槽坊自然村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溧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 xml:space="preserve">塘村铜山端自然村　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 xml:space="preserve">江宁区禄口街道茅亭社区百利华府小区三期　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 xml:space="preserve">江宁区禄口街道茅亭小区　　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江宁区禄口街道机场社区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一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小区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街道陈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巷村前陈巷自然村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江宁区禄口街道桑园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村排驾口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街道驻驾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山自然村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埂方村卷蓬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江宁区禄口街道钟村社区永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欣新寓春兰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江宁区禄口街道彭福村彭福自然村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江宁区禄口街道秦村村永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欣新寓紫荆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江宁区湖熟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街道周岗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社区张巷自然村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江宁区秣陵街道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殷巷社区龙湖文馨苑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小区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江宁区禄口街道铜山社区铜岭新村</w:t>
            </w:r>
          </w:p>
          <w:p w:rsidR="0077241B" w:rsidRPr="007A064C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江宁区禄口街道陆纲社区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翠屏城小区</w:t>
            </w:r>
            <w:proofErr w:type="gramEnd"/>
          </w:p>
          <w:p w:rsidR="0077241B" w:rsidRDefault="0077241B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江宁区湖熟</w:t>
            </w:r>
            <w:proofErr w:type="gramStart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街道周岗</w:t>
            </w:r>
            <w:proofErr w:type="gramEnd"/>
            <w:r w:rsidRPr="007A064C">
              <w:rPr>
                <w:rFonts w:asciiTheme="minorEastAsia" w:eastAsiaTheme="minorEastAsia" w:hAnsiTheme="minorEastAsia" w:cs="宋体" w:hint="eastAsia"/>
                <w:spacing w:val="7"/>
              </w:rPr>
              <w:t>自然村</w:t>
            </w:r>
          </w:p>
          <w:p w:rsidR="007F722E" w:rsidRDefault="007F722E" w:rsidP="0077241B">
            <w:pPr>
              <w:shd w:val="clear" w:color="auto" w:fill="FFFFFF"/>
              <w:spacing w:line="240" w:lineRule="exact"/>
              <w:ind w:firstLine="408"/>
              <w:rPr>
                <w:rFonts w:asciiTheme="minorEastAsia" w:eastAsiaTheme="minorEastAsia" w:hAnsiTheme="minorEastAsia" w:cs="宋体"/>
                <w:spacing w:val="7"/>
              </w:rPr>
            </w:pPr>
          </w:p>
          <w:p w:rsidR="007F722E" w:rsidRPr="00DF336C" w:rsidRDefault="007F722E" w:rsidP="0077241B">
            <w:pPr>
              <w:shd w:val="clear" w:color="auto" w:fill="FFFFFF"/>
              <w:spacing w:line="240" w:lineRule="exact"/>
              <w:ind w:firstLine="408"/>
              <w:rPr>
                <w:rFonts w:ascii="微软雅黑" w:hAnsi="微软雅黑" w:cs="宋体"/>
                <w:spacing w:val="7"/>
              </w:rPr>
            </w:pPr>
          </w:p>
        </w:tc>
      </w:tr>
    </w:tbl>
    <w:p w:rsidR="00D554AA" w:rsidRPr="00DF336C" w:rsidRDefault="00D554AA" w:rsidP="0077241B">
      <w:pPr>
        <w:rPr>
          <w:rFonts w:asciiTheme="minorEastAsia" w:hAnsiTheme="minorEastAsia"/>
          <w:sz w:val="24"/>
          <w:szCs w:val="24"/>
        </w:rPr>
      </w:pPr>
    </w:p>
    <w:sectPr w:rsidR="00D554AA" w:rsidRPr="00DF336C" w:rsidSect="00AA5B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0C2" w:rsidRDefault="005A00C2" w:rsidP="00BC15F0">
      <w:pPr>
        <w:spacing w:line="240" w:lineRule="auto"/>
      </w:pPr>
      <w:r>
        <w:separator/>
      </w:r>
    </w:p>
  </w:endnote>
  <w:endnote w:type="continuationSeparator" w:id="0">
    <w:p w:rsidR="005A00C2" w:rsidRDefault="005A00C2" w:rsidP="00BC15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0C2" w:rsidRDefault="005A00C2" w:rsidP="00BC15F0">
      <w:pPr>
        <w:spacing w:line="240" w:lineRule="auto"/>
      </w:pPr>
      <w:r>
        <w:separator/>
      </w:r>
    </w:p>
  </w:footnote>
  <w:footnote w:type="continuationSeparator" w:id="0">
    <w:p w:rsidR="005A00C2" w:rsidRDefault="005A00C2" w:rsidP="00BC15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15F0"/>
    <w:rsid w:val="001D210C"/>
    <w:rsid w:val="001D39BE"/>
    <w:rsid w:val="0052543B"/>
    <w:rsid w:val="005640FA"/>
    <w:rsid w:val="005A00C2"/>
    <w:rsid w:val="005A4183"/>
    <w:rsid w:val="00680950"/>
    <w:rsid w:val="00696105"/>
    <w:rsid w:val="006A3D85"/>
    <w:rsid w:val="006D19A0"/>
    <w:rsid w:val="00714E1D"/>
    <w:rsid w:val="00747488"/>
    <w:rsid w:val="007605CF"/>
    <w:rsid w:val="0077241B"/>
    <w:rsid w:val="007A064C"/>
    <w:rsid w:val="007E6831"/>
    <w:rsid w:val="007F722E"/>
    <w:rsid w:val="00815606"/>
    <w:rsid w:val="008D294C"/>
    <w:rsid w:val="00970F49"/>
    <w:rsid w:val="00997F5A"/>
    <w:rsid w:val="009F2B28"/>
    <w:rsid w:val="00AA5B93"/>
    <w:rsid w:val="00B63D90"/>
    <w:rsid w:val="00BB2CC5"/>
    <w:rsid w:val="00BC15F0"/>
    <w:rsid w:val="00CD11D3"/>
    <w:rsid w:val="00CF0D29"/>
    <w:rsid w:val="00D1171F"/>
    <w:rsid w:val="00D554AA"/>
    <w:rsid w:val="00DF336C"/>
    <w:rsid w:val="00DF6451"/>
    <w:rsid w:val="00E04A2B"/>
    <w:rsid w:val="00ED189F"/>
    <w:rsid w:val="00EF0700"/>
    <w:rsid w:val="00F649CF"/>
    <w:rsid w:val="00F831BB"/>
    <w:rsid w:val="00FB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B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C15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C15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15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15F0"/>
    <w:rPr>
      <w:sz w:val="18"/>
      <w:szCs w:val="18"/>
    </w:rPr>
  </w:style>
  <w:style w:type="paragraph" w:styleId="a5">
    <w:name w:val="Normal (Web)"/>
    <w:basedOn w:val="a"/>
    <w:uiPriority w:val="99"/>
    <w:unhideWhenUsed/>
    <w:rsid w:val="00BC15F0"/>
    <w:pPr>
      <w:widowControl/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rsid w:val="00D554AA"/>
    <w:pPr>
      <w:spacing w:line="240" w:lineRule="auto"/>
    </w:pPr>
    <w:rPr>
      <w:rFonts w:eastAsia="微软雅黑"/>
      <w:kern w:val="0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8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邵宇群</cp:lastModifiedBy>
  <cp:revision>34</cp:revision>
  <dcterms:created xsi:type="dcterms:W3CDTF">2021-07-26T01:31:00Z</dcterms:created>
  <dcterms:modified xsi:type="dcterms:W3CDTF">2021-07-26T06:52:00Z</dcterms:modified>
</cp:coreProperties>
</file>