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2" w:name="_GoBack"/>
      <w:bookmarkEnd w:id="2"/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>
      <w:pPr>
        <w:framePr w:w="1121" w:wrap="around" w:vAnchor="margin" w:hAnchor="text" w:x="1800" w:y="1601"/>
        <w:widowControl w:val="0"/>
        <w:autoSpaceDE w:val="0"/>
        <w:autoSpaceDN w:val="0"/>
        <w:spacing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附件</w:t>
      </w:r>
      <w:r>
        <w:rPr>
          <w:rFonts w:hint="eastAsia" w:hAnsi="Calibri"/>
          <w:color w:val="000000"/>
          <w:sz w:val="32"/>
          <w:szCs w:val="22"/>
          <w:lang w:val="en-US" w:eastAsia="zh-CN"/>
        </w:rPr>
        <w:t>4</w:t>
      </w:r>
    </w:p>
    <w:p>
      <w:pPr>
        <w:framePr w:w="7747" w:wrap="around" w:vAnchor="margin" w:hAnchor="text" w:x="2214" w:y="2583"/>
        <w:widowControl w:val="0"/>
        <w:autoSpaceDE w:val="0"/>
        <w:autoSpaceDN w:val="0"/>
        <w:spacing w:line="583" w:lineRule="exact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国家教育行政部门最新版高等教育学科</w:t>
      </w:r>
    </w:p>
    <w:p>
      <w:pPr>
        <w:framePr w:w="7747" w:wrap="around" w:vAnchor="margin" w:hAnchor="text" w:x="2214" w:y="2583"/>
        <w:widowControl w:val="0"/>
        <w:autoSpaceDE w:val="0"/>
        <w:autoSpaceDN w:val="0"/>
        <w:spacing w:line="576" w:lineRule="exact"/>
        <w:ind w:left="1978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专业目录网址链接</w:t>
      </w:r>
    </w:p>
    <w:p>
      <w:pPr>
        <w:framePr w:w="1526" w:wrap="around" w:vAnchor="margin" w:hAnchor="text" w:x="2439" w:y="4540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一、专科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22"/>
          <w:sz w:val="32"/>
          <w:szCs w:val="22"/>
          <w:lang w:eastAsia="zh-CN"/>
        </w:rPr>
        <w:t>、《普通高等学校高等职业教育（专科）专业目录（</w:t>
      </w:r>
      <w:r>
        <w:rPr>
          <w:rFonts w:hAnsi="Calibri"/>
          <w:color w:val="000000"/>
          <w:sz w:val="32"/>
          <w:szCs w:val="22"/>
          <w:lang w:eastAsia="zh-CN"/>
        </w:rPr>
        <w:t>2015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before="200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pacing w:val="-6"/>
          <w:sz w:val="32"/>
          <w:szCs w:val="22"/>
          <w:lang w:eastAsia="zh-CN"/>
        </w:rPr>
        <w:t>年）》及其《普通高等学校高等职业教育（专科）专业目录</w:t>
      </w:r>
    </w:p>
    <w:p>
      <w:pPr>
        <w:framePr w:w="8602" w:wrap="around" w:vAnchor="margin" w:hAnchor="text" w:x="1800" w:y="5096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新旧专业对照表》</w:t>
      </w:r>
    </w:p>
    <w:p>
      <w:pPr>
        <w:framePr w:w="8542" w:wrap="around" w:vAnchor="margin" w:hAnchor="text" w:x="1800" w:y="695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http://www.moe.gov.cn/srcsite/A07/moe_953/20151</w:t>
      </w:r>
    </w:p>
    <w:p>
      <w:pPr>
        <w:framePr w:w="8542" w:wrap="around" w:vAnchor="margin" w:hAnchor="text" w:x="1800" w:y="695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1/t20151105_217877.html</w:t>
      </w:r>
    </w:p>
    <w:p>
      <w:pPr>
        <w:framePr w:w="8550" w:wrap="around" w:vAnchor="margin" w:hAnchor="text" w:x="1800" w:y="8197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2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2016</w:t>
      </w:r>
    </w:p>
    <w:p>
      <w:pPr>
        <w:framePr w:w="8550" w:wrap="around" w:vAnchor="margin" w:hAnchor="text" w:x="1800" w:y="8197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452" w:wrap="around" w:vAnchor="margin" w:hAnchor="text" w:x="1800" w:y="9441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http://www.moe.gov.cn/srcsite/A07/s7055/201609/t</w:t>
      </w:r>
    </w:p>
    <w:p>
      <w:pPr>
        <w:framePr w:w="8452" w:wrap="around" w:vAnchor="margin" w:hAnchor="text" w:x="1800" w:y="9441"/>
        <w:widowControl w:val="0"/>
        <w:autoSpaceDE w:val="0"/>
        <w:autoSpaceDN w:val="0"/>
        <w:spacing w:before="249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20160906_277892.html</w:t>
      </w:r>
    </w:p>
    <w:p>
      <w:pPr>
        <w:framePr w:w="8550" w:wrap="around" w:vAnchor="margin" w:hAnchor="text" w:x="1800" w:y="10680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2017</w:t>
      </w:r>
    </w:p>
    <w:p>
      <w:pPr>
        <w:framePr w:w="8550" w:wrap="around" w:vAnchor="margin" w:hAnchor="text" w:x="1800" w:y="10680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542" w:wrap="around" w:vAnchor="margin" w:hAnchor="text" w:x="1800" w:y="1191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-5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http://www.moe.gov.cn/jyb_xxgk/s5743/s5745/2017</w:t>
      </w:r>
    </w:p>
    <w:p>
      <w:pPr>
        <w:framePr w:w="8542" w:wrap="around" w:vAnchor="margin" w:hAnchor="text" w:x="1800" w:y="1191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09/t20170906_313674.html</w:t>
      </w:r>
    </w:p>
    <w:p>
      <w:pPr>
        <w:framePr w:w="1526" w:wrap="around" w:vAnchor="margin" w:hAnchor="text" w:x="2439" w:y="13226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二、本科</w:t>
      </w:r>
    </w:p>
    <w:p>
      <w:pPr>
        <w:framePr w:w="8484" w:wrap="around" w:vAnchor="margin" w:hAnchor="text" w:x="1800" w:y="13782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《普通高等学校本科专业目录（</w:t>
      </w:r>
      <w:r>
        <w:rPr>
          <w:rFonts w:hAnsi="Calibri"/>
          <w:color w:val="000000"/>
          <w:spacing w:val="-2"/>
          <w:sz w:val="32"/>
          <w:szCs w:val="22"/>
          <w:lang w:eastAsia="zh-CN"/>
        </w:rPr>
        <w:t>2012</w:t>
      </w:r>
      <w:r>
        <w:rPr>
          <w:rFonts w:hAnsi="Calibri"/>
          <w:color w:val="000000"/>
          <w:spacing w:val="6"/>
          <w:sz w:val="32"/>
          <w:szCs w:val="22"/>
          <w:lang w:eastAsia="zh-CN"/>
        </w:rPr>
        <w:t xml:space="preserve"> </w:t>
      </w:r>
      <w:r>
        <w:rPr>
          <w:rFonts w:ascii="微软雅黑" w:hAnsi="微软雅黑" w:cs="微软雅黑"/>
          <w:color w:val="000000"/>
          <w:spacing w:val="-20"/>
          <w:sz w:val="32"/>
          <w:szCs w:val="22"/>
          <w:lang w:eastAsia="zh-CN"/>
        </w:rPr>
        <w:t>年）》及其《普通</w:t>
      </w:r>
    </w:p>
    <w:p>
      <w:pPr>
        <w:framePr w:w="8484" w:wrap="around" w:vAnchor="margin" w:hAnchor="text" w:x="1800" w:y="13782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高等学校本科专业目录新旧专业对照表》</w:t>
      </w:r>
    </w:p>
    <w:p>
      <w:pPr>
        <w:framePr w:w="1044" w:wrap="around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="Calibri"/>
          <w:color w:val="000000"/>
          <w:sz w:val="32"/>
          <w:szCs w:val="22"/>
        </w:rPr>
      </w:pPr>
      <w:r>
        <w:rPr>
          <w:rFonts w:ascii="宋体" w:hAnsi="Calibri"/>
          <w:color w:val="000000"/>
          <w:sz w:val="32"/>
          <w:szCs w:val="22"/>
        </w:rPr>
        <w:t>-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1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t xml:space="preserve"> </w:t>
      </w:r>
    </w:p>
    <w:p>
      <w:pPr>
        <w:framePr w:w="8504" w:wrap="around" w:vAnchor="margin" w:hAnchor="text" w:x="1800" w:y="1576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http://www.moe.gov.cn/srcsite/A08/moe_1034/s388</w:t>
      </w:r>
    </w:p>
    <w:p>
      <w:pPr>
        <w:framePr w:w="8504" w:wrap="around" w:vAnchor="margin" w:hAnchor="text" w:x="1800" w:y="1576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z w:val="32"/>
          <w:szCs w:val="22"/>
          <w:lang w:eastAsia="zh-CN"/>
        </w:rPr>
        <w:t>2/201209/t20120918_143152.html</w:t>
      </w:r>
    </w:p>
    <w:p>
      <w:pPr>
        <w:framePr w:w="1848" w:wrap="around" w:vAnchor="margin" w:hAnchor="text" w:x="2439" w:y="2879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三、研究生</w:t>
      </w:r>
    </w:p>
    <w:p>
      <w:pPr>
        <w:framePr w:w="8549" w:wrap="around" w:vAnchor="margin" w:hAnchor="text" w:x="1800" w:y="3439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7"/>
          <w:sz w:val="32"/>
          <w:szCs w:val="22"/>
          <w:lang w:eastAsia="zh-CN"/>
        </w:rPr>
        <w:t>、《授予博士、硕士学位和培养研究生的学科、专业目</w:t>
      </w:r>
    </w:p>
    <w:p>
      <w:pPr>
        <w:framePr w:w="8549" w:wrap="around" w:vAnchor="margin" w:hAnchor="text" w:x="1800" w:y="3439"/>
        <w:widowControl w:val="0"/>
        <w:autoSpaceDE w:val="0"/>
        <w:autoSpaceDN w:val="0"/>
        <w:spacing w:before="195" w:line="424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2"/>
          <w:sz w:val="32"/>
          <w:szCs w:val="22"/>
        </w:rPr>
        <w:t>录》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z w:val="32"/>
          <w:szCs w:val="22"/>
        </w:rPr>
        <w:t>http://old.moe.gov.cn/publicfiles/business/htmlfiles/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moe/moe_834/201005/xxgk_88437.html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09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pacing w:val="3"/>
          <w:sz w:val="32"/>
          <w:szCs w:val="22"/>
        </w:rPr>
        <w:t>2</w:t>
      </w:r>
      <w:r>
        <w:rPr>
          <w:rFonts w:ascii="微软雅黑" w:hAnsi="微软雅黑" w:cs="微软雅黑"/>
          <w:color w:val="000000"/>
          <w:spacing w:val="-10"/>
          <w:sz w:val="32"/>
          <w:szCs w:val="22"/>
        </w:rPr>
        <w:t>、《学位授予和人才培养学科目录（</w:t>
      </w:r>
      <w:r>
        <w:rPr>
          <w:rFonts w:hAnsiTheme="minorHAnsi" w:cstheme="minorBidi"/>
          <w:color w:val="000000"/>
          <w:spacing w:val="-5"/>
          <w:sz w:val="32"/>
          <w:szCs w:val="22"/>
        </w:rPr>
        <w:t>2011</w:t>
      </w:r>
      <w:r>
        <w:rPr>
          <w:rFonts w:hAnsiTheme="minorHAnsi" w:cstheme="minorBidi"/>
          <w:color w:val="000000"/>
          <w:spacing w:val="11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z w:val="32"/>
          <w:szCs w:val="22"/>
        </w:rPr>
        <w:t>年</w:t>
      </w:r>
      <w:r>
        <w:rPr>
          <w:rFonts w:hAnsiTheme="minorHAnsi" w:cstheme="minorBidi"/>
          <w:color w:val="000000"/>
          <w:spacing w:val="-83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pacing w:val="-78"/>
          <w:sz w:val="32"/>
          <w:szCs w:val="22"/>
        </w:rPr>
        <w:t>）》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http://www.moe.gov.cn/srcsite/A22/moe_833/moe_8</w:t>
      </w:r>
    </w:p>
    <w:p>
      <w:pPr>
        <w:framePr w:w="8542" w:wrap="around" w:vAnchor="margin" w:hAnchor="text" w:x="1800" w:y="4678"/>
        <w:widowControl w:val="0"/>
        <w:autoSpaceDE w:val="0"/>
        <w:autoSpaceDN w:val="0"/>
        <w:spacing w:before="254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34/201103/t20110308_116439.html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8"/>
          <w:sz w:val="32"/>
          <w:szCs w:val="22"/>
          <w:lang w:eastAsia="zh-CN"/>
        </w:rPr>
        <w:t>、《关于增设网络空间安全一级学科的通知》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http://www.moe.gov.cn/s78/A22/A22_gggs/A22_sjh</w:t>
      </w:r>
    </w:p>
    <w:p>
      <w:pPr>
        <w:framePr w:w="8541" w:wrap="around" w:vAnchor="margin" w:hAnchor="text" w:x="1800" w:y="7780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j/201511/t20151127_221423.html</w:t>
      </w:r>
    </w:p>
    <w:p>
      <w:pPr>
        <w:framePr w:w="1526" w:wrap="around" w:vAnchor="margin" w:hAnchor="text" w:x="2439" w:y="9702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四、补充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《高等学历继续教育补充专业目录》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before="200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http://www.moe.gov.cn/srcsite/A07/moe_743/20161</w:t>
      </w:r>
    </w:p>
    <w:p>
      <w:pPr>
        <w:framePr w:w="8538" w:wrap="around" w:vAnchor="margin" w:hAnchor="text" w:x="1800" w:y="10258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2/t20161202_290707.html</w:t>
      </w:r>
    </w:p>
    <w:p>
      <w:pPr>
        <w:framePr w:w="1044" w:wrap="around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Theme="minorHAnsi" w:cstheme="minorBidi"/>
          <w:color w:val="000000"/>
          <w:sz w:val="32"/>
          <w:szCs w:val="22"/>
        </w:rPr>
      </w:pPr>
      <w:r>
        <w:rPr>
          <w:rFonts w:ascii="宋体" w:hAnsiTheme="minorHAnsi" w:cstheme="minorBidi"/>
          <w:color w:val="000000"/>
          <w:sz w:val="32"/>
          <w:szCs w:val="22"/>
        </w:rPr>
        <w:t>-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2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5189"/>
    <w:rsid w:val="00410FE3"/>
    <w:rsid w:val="00970E0F"/>
    <w:rsid w:val="00975C3E"/>
    <w:rsid w:val="00A77B3E"/>
    <w:rsid w:val="00CA06CF"/>
    <w:rsid w:val="00CA2A55"/>
    <w:rsid w:val="00F333B2"/>
    <w:rsid w:val="28B714CD"/>
    <w:rsid w:val="4B0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839</Characters>
  <Lines>6</Lines>
  <Paragraphs>1</Paragraphs>
  <TotalTime>3</TotalTime>
  <ScaleCrop>false</ScaleCrop>
  <LinksUpToDate>false</LinksUpToDate>
  <CharactersWithSpaces>985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2021-06-16T04:34:00Z</dcterms:created>
  <dc:creator>admin</dc:creator>
  <cp:lastModifiedBy>ぺ灬cc果冻ル</cp:lastModifiedBy>
  <cp:lastPrinted>2021-06-18T09:30:00Z</cp:lastPrinted>
  <dcterms:modified xsi:type="dcterms:W3CDTF">2021-06-22T08:15:50Z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