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F69E" w14:textId="77777777" w:rsidR="00BC4871" w:rsidRDefault="00BC4871" w:rsidP="00BC4871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附件</w:t>
      </w:r>
    </w:p>
    <w:p w14:paraId="2093F86C" w14:textId="77777777" w:rsidR="00BC4871" w:rsidRDefault="00BC4871" w:rsidP="00BC487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OLE_LINK1"/>
      <w:r>
        <w:rPr>
          <w:rFonts w:eastAsia="方正小标宋简体" w:hint="eastAsia"/>
          <w:color w:val="000000"/>
          <w:sz w:val="44"/>
          <w:szCs w:val="44"/>
        </w:rPr>
        <w:t>四川省发展和改革委员会直属事业单位</w:t>
      </w:r>
      <w:r>
        <w:rPr>
          <w:rFonts w:eastAsia="方正小标宋简体"/>
          <w:color w:val="000000"/>
          <w:sz w:val="44"/>
          <w:szCs w:val="44"/>
        </w:rPr>
        <w:t>2021</w:t>
      </w:r>
      <w:r>
        <w:rPr>
          <w:rFonts w:eastAsia="方正小标宋简体" w:hint="eastAsia"/>
          <w:color w:val="000000"/>
          <w:sz w:val="44"/>
          <w:szCs w:val="44"/>
        </w:rPr>
        <w:t>年</w:t>
      </w:r>
      <w:r>
        <w:rPr>
          <w:rFonts w:eastAsia="方正小标宋简体"/>
          <w:color w:val="000000"/>
          <w:sz w:val="44"/>
          <w:szCs w:val="44"/>
        </w:rPr>
        <w:t>5</w:t>
      </w:r>
      <w:r>
        <w:rPr>
          <w:rFonts w:eastAsia="方正小标宋简体" w:hint="eastAsia"/>
          <w:color w:val="000000"/>
          <w:sz w:val="44"/>
          <w:szCs w:val="44"/>
        </w:rPr>
        <w:t>月</w:t>
      </w:r>
    </w:p>
    <w:p w14:paraId="67AE05CC" w14:textId="77777777" w:rsidR="00BC4871" w:rsidRDefault="00BC4871" w:rsidP="00BC487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公开招聘工作人员岗位和条件要求一览表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567"/>
        <w:gridCol w:w="864"/>
        <w:gridCol w:w="1262"/>
        <w:gridCol w:w="439"/>
        <w:gridCol w:w="708"/>
        <w:gridCol w:w="993"/>
        <w:gridCol w:w="992"/>
        <w:gridCol w:w="2680"/>
        <w:gridCol w:w="1134"/>
        <w:gridCol w:w="850"/>
        <w:gridCol w:w="992"/>
        <w:gridCol w:w="709"/>
        <w:gridCol w:w="581"/>
      </w:tblGrid>
      <w:tr w:rsidR="00BC4871" w14:paraId="48A30C3A" w14:textId="77777777" w:rsidTr="00BC4871">
        <w:trPr>
          <w:cantSplit/>
          <w:trHeight w:val="36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A2156A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</w:t>
            </w:r>
          </w:p>
          <w:p w14:paraId="0C05FB9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AF2A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B9E5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岗位</w:t>
            </w:r>
          </w:p>
          <w:p w14:paraId="165D65A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117AE2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E0F4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</w:t>
            </w:r>
          </w:p>
          <w:p w14:paraId="36F9DAF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对象</w:t>
            </w:r>
          </w:p>
          <w:p w14:paraId="2A5205FB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BC3644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E80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笔试</w:t>
            </w:r>
          </w:p>
          <w:p w14:paraId="4D1F7F7F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3A9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2325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专业笔试名称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19BB" w14:textId="77777777" w:rsidR="00BC4871" w:rsidRDefault="00BC4871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备注</w:t>
            </w:r>
          </w:p>
        </w:tc>
      </w:tr>
      <w:tr w:rsidR="00BC4871" w14:paraId="500DC7B4" w14:textId="77777777" w:rsidTr="00BC4871">
        <w:trPr>
          <w:cantSplit/>
          <w:trHeight w:val="76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920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E621C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C2EF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岗位</w:t>
            </w:r>
          </w:p>
          <w:p w14:paraId="244120EB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A5E5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9D2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8DB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72E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71C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学历</w:t>
            </w:r>
          </w:p>
          <w:p w14:paraId="21904525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96A3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AEA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FB03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5A5E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7C10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5E0B" w14:textId="77777777" w:rsidR="00BC4871" w:rsidRDefault="00BC4871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 w:rsidR="00BC4871" w14:paraId="32DA83D3" w14:textId="77777777" w:rsidTr="00BC4871">
        <w:trPr>
          <w:cantSplit/>
          <w:trHeight w:val="99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9F6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四川省工程咨询研究院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7B67A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446F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人力资源管理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0F31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</w:rPr>
              <w:t>45010001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C5D5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5FF6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2334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5CA1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6650D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企业管理专业、行政管理专业、管理科学与工程专业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9863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E0B0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87CC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801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F5C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C4871" w14:paraId="2C5DAFBB" w14:textId="77777777" w:rsidTr="00BC4871">
        <w:trPr>
          <w:cantSplit/>
          <w:trHeight w:val="95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029C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0BCB1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</w:t>
            </w:r>
          </w:p>
          <w:p w14:paraId="7303979B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业</w:t>
            </w:r>
          </w:p>
          <w:p w14:paraId="6BDC162F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技</w:t>
            </w:r>
          </w:p>
          <w:p w14:paraId="754BF31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术</w:t>
            </w:r>
          </w:p>
          <w:p w14:paraId="7DB9E0D1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</w:t>
            </w:r>
          </w:p>
          <w:p w14:paraId="5EF2B0ED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6FCE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信息化平台专业技术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0768" w14:textId="77777777" w:rsidR="00BC4871" w:rsidRDefault="00BC487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45010002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4E4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DCF0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C26B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7DE8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6AEAA6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计算机应用技术专业、通信与信息系统专业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B314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D8C2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8A28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E7C9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041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C4871" w14:paraId="10F98F05" w14:textId="77777777" w:rsidTr="00BC4871">
        <w:trPr>
          <w:cantSplit/>
          <w:trHeight w:val="11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64EA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1F88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5290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交通专业技术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3F4" w14:textId="77777777" w:rsidR="00BC4871" w:rsidRDefault="00BC487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45010003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0915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44C4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00C0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8ECE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7527F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道路与铁道工程专业、桥梁与隧道工程专业、交通运输规划与管理专业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ADED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422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E751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0CC2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B64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C4871" w14:paraId="3D65A521" w14:textId="77777777" w:rsidTr="00BC4871">
        <w:trPr>
          <w:cantSplit/>
          <w:trHeight w:val="1114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77AD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FEEA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3366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节能减排专业技术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821C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</w:rPr>
              <w:t>45010004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2C89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5EBD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1967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6CB7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DA2B0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环境工程专业、电气工程专业、电机与电器专业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1D98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1A06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2ECC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10C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BA81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</w:tbl>
    <w:p w14:paraId="7F7CBAA7" w14:textId="77777777" w:rsidR="00BC4871" w:rsidRDefault="00BC4871" w:rsidP="00BC4871">
      <w:pPr>
        <w:spacing w:beforeLines="30" w:before="93" w:line="320" w:lineRule="exact"/>
        <w:ind w:leftChars="100" w:left="420" w:hangingChars="100" w:hanging="21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注：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．本表各岗位相关的其他条件及要求请见本公告正文；</w:t>
      </w:r>
    </w:p>
    <w:p w14:paraId="6F11866F" w14:textId="77777777" w:rsidR="00BC4871" w:rsidRDefault="00BC4871" w:rsidP="00BC4871">
      <w:pPr>
        <w:spacing w:line="320" w:lineRule="exact"/>
        <w:ind w:leftChars="300" w:left="63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lastRenderedPageBreak/>
        <w:t>2</w:t>
      </w:r>
      <w:r>
        <w:rPr>
          <w:rFonts w:eastAsia="仿宋_GB2312" w:hint="eastAsia"/>
          <w:color w:val="000000"/>
          <w:szCs w:val="21"/>
        </w:rPr>
        <w:t>．报考者本人有效学位证所载学位应与拟报考岗位的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学位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资格要求相符；报考者本人有效的毕业证所载学历和专业名称，应与拟报考岗位的</w:t>
      </w:r>
    </w:p>
    <w:p w14:paraId="0E5F5493" w14:textId="77777777" w:rsidR="00BC4871" w:rsidRDefault="00BC4871" w:rsidP="00BC4871">
      <w:pPr>
        <w:spacing w:line="320" w:lineRule="exact"/>
        <w:ind w:leftChars="300" w:left="630" w:firstLineChars="173" w:firstLine="363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学历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和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专业条件要求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两栏分别相符。</w:t>
      </w:r>
    </w:p>
    <w:p w14:paraId="7A3C55CE" w14:textId="77777777" w:rsidR="00BC4871" w:rsidRDefault="00BC4871" w:rsidP="00BC4871">
      <w:pPr>
        <w:widowControl/>
        <w:jc w:val="left"/>
        <w:rPr>
          <w:rFonts w:eastAsia="仿宋_GB2312"/>
          <w:color w:val="000000"/>
          <w:szCs w:val="21"/>
        </w:rPr>
        <w:sectPr w:rsidR="00BC487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7B4A7D5" w14:textId="77777777" w:rsidR="00BC4871" w:rsidRDefault="00BC4871" w:rsidP="00BC4871">
      <w:pPr>
        <w:spacing w:line="320" w:lineRule="exact"/>
        <w:rPr>
          <w:rFonts w:eastAsia="仿宋_GB2312"/>
          <w:bCs/>
          <w:color w:val="000000"/>
          <w:kern w:val="0"/>
          <w:sz w:val="28"/>
          <w:szCs w:val="28"/>
        </w:rPr>
      </w:pPr>
    </w:p>
    <w:p w14:paraId="1956DAF4" w14:textId="77777777" w:rsidR="00423CE4" w:rsidRDefault="00423CE4"/>
    <w:sectPr w:rsidR="00423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1"/>
    <w:rsid w:val="001A7551"/>
    <w:rsid w:val="00423CE4"/>
    <w:rsid w:val="00B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78BD-07FF-4557-9F50-3F8D741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8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2021-04-07T08:22:00Z</dcterms:created>
  <dcterms:modified xsi:type="dcterms:W3CDTF">2021-04-07T08:22:00Z</dcterms:modified>
</cp:coreProperties>
</file>