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职    位    表</w:t>
      </w:r>
    </w:p>
    <w:tbl>
      <w:tblPr>
        <w:tblStyle w:val="3"/>
        <w:tblW w:w="0" w:type="auto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84"/>
        <w:gridCol w:w="696"/>
        <w:gridCol w:w="708"/>
        <w:gridCol w:w="840"/>
        <w:gridCol w:w="894"/>
        <w:gridCol w:w="588"/>
        <w:gridCol w:w="492"/>
        <w:gridCol w:w="588"/>
        <w:gridCol w:w="636"/>
        <w:gridCol w:w="720"/>
        <w:gridCol w:w="1116"/>
        <w:gridCol w:w="1056"/>
        <w:gridCol w:w="1080"/>
        <w:gridCol w:w="1194"/>
        <w:gridCol w:w="1632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招聘单位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kern w:val="2"/>
                <w:sz w:val="21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32"/>
                <w:vertAlign w:val="baseline"/>
                <w:lang w:eastAsia="zh-CN"/>
              </w:rPr>
              <w:t>招聘岗位编码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岗位类别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岗位等级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岗位描述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招聘对象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招聘人数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政治面貌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学历要求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学位要求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_本科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_研究生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专业技术职称要求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年龄要求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其他要求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佛山市南海区文化馆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01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音乐专干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专业技术岗位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专业技术十二级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负责音乐创编及辅导工作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社会人员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全日制本科或以上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eastAsia="zh-CN"/>
              </w:rPr>
              <w:t>学士学位及以上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B050501音乐表演、B050502音乐学（音乐教育）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A050402音乐学、A050409音乐硕士（专业硕士）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图文博</w:t>
            </w: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专业技术职称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color w:val="FF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35岁以下（具有中级职称以上为40岁以下）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pacing w:val="-6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具有两年以上文化工作经验。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工资待遇按国家事业单位有关政策规定执行。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佛山市南海区文化馆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auto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val="en-US" w:eastAsia="zh-CN"/>
              </w:rPr>
              <w:t>02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文学专干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专业技术岗位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32"/>
                <w:lang w:eastAsia="zh-CN"/>
              </w:rPr>
              <w:t>专业技术十二级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负责文学创作及辅导工作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社会人员</w:t>
            </w:r>
          </w:p>
        </w:tc>
        <w:tc>
          <w:tcPr>
            <w:tcW w:w="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eastAsia="zh-CN"/>
              </w:rPr>
              <w:t>全日制本科或以上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eastAsia="zh-CN"/>
              </w:rPr>
              <w:t>学士学位及以上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B050101汉语言文学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A050103汉语言文字学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图文博专业技术职称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color w:val="FF0000"/>
                <w:szCs w:val="32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auto"/>
                <w:sz w:val="21"/>
                <w:u w:val="none"/>
                <w:lang w:val="en-US" w:eastAsia="zh-CN"/>
              </w:rPr>
              <w:t>35岁以下（具有中级职称以上为40岁以下）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pacing w:val="-6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32"/>
                <w:vertAlign w:val="baseline"/>
                <w:lang w:val="en-US" w:eastAsia="zh-CN"/>
              </w:rPr>
              <w:t>具有两年以上文化工作经验。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32"/>
                <w:vertAlign w:val="baseline"/>
              </w:rPr>
              <w:t>工资待遇按国家事业单位有关政策规定执行。</w:t>
            </w:r>
          </w:p>
        </w:tc>
      </w:tr>
    </w:tbl>
    <w:p>
      <w:pPr>
        <w:pStyle w:val="6"/>
        <w:rPr>
          <w:rFonts w:hint="default" w:ascii="宋体" w:hAnsi="宋体" w:eastAsia="宋体" w:cs="宋体"/>
          <w:color w:val="000000"/>
          <w:szCs w:val="32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32"/>
        </w:rPr>
        <w:t>说明：①年龄、工件年限计算截止时间为</w:t>
      </w:r>
      <w:r>
        <w:rPr>
          <w:rFonts w:hint="eastAsia" w:ascii="宋体" w:hAnsi="宋体" w:eastAsia="宋体"/>
          <w:spacing w:val="-6"/>
          <w:sz w:val="21"/>
          <w:szCs w:val="20"/>
        </w:rPr>
        <w:t>报名开始当天；</w:t>
      </w:r>
      <w:r>
        <w:rPr>
          <w:rFonts w:hint="eastAsia" w:ascii="仿宋_GB2312" w:hAnsi="仿宋_GB2312"/>
          <w:spacing w:val="-6"/>
          <w:sz w:val="21"/>
          <w:szCs w:val="20"/>
        </w:rPr>
        <w:t>②</w:t>
      </w:r>
      <w:r>
        <w:rPr>
          <w:rFonts w:hint="eastAsia" w:ascii="宋体" w:hAnsi="宋体" w:eastAsia="宋体"/>
          <w:color w:val="000000"/>
          <w:sz w:val="21"/>
          <w:szCs w:val="32"/>
        </w:rPr>
        <w:t>学历学位须国家承认，国（境）外学历须提供学历认证；③学科、专业代码及名称参照广东省考试录用公务员专业目录（</w:t>
      </w:r>
      <w:r>
        <w:rPr>
          <w:rFonts w:hint="eastAsia" w:ascii="宋体" w:hAnsi="宋体" w:eastAsia="宋体"/>
          <w:color w:val="000000"/>
          <w:sz w:val="21"/>
          <w:szCs w:val="32"/>
          <w:lang w:val="en-US" w:eastAsia="zh-CN"/>
        </w:rPr>
        <w:t>2019</w:t>
      </w:r>
      <w:r>
        <w:rPr>
          <w:rFonts w:hint="eastAsia" w:ascii="宋体" w:hAnsi="宋体" w:eastAsia="宋体"/>
          <w:color w:val="000000"/>
          <w:sz w:val="21"/>
          <w:szCs w:val="32"/>
        </w:rPr>
        <w:t>版）。</w:t>
      </w:r>
      <w:r>
        <w:rPr>
          <w:rFonts w:hint="eastAsia" w:ascii="宋体" w:hAnsi="宋体" w:eastAsia="宋体" w:cs="宋体"/>
          <w:color w:val="000000"/>
          <w:sz w:val="21"/>
          <w:szCs w:val="32"/>
        </w:rPr>
        <w:t>④</w:t>
      </w:r>
      <w:r>
        <w:rPr>
          <w:rFonts w:hint="eastAsia" w:ascii="宋体" w:hAnsi="宋体" w:cs="宋体"/>
          <w:color w:val="000000"/>
          <w:sz w:val="21"/>
          <w:szCs w:val="32"/>
          <w:lang w:eastAsia="zh-CN"/>
        </w:rPr>
        <w:t>“文化工作经验”指在负责文化相关工作的机关行政事业单位或文化业产业公司（如文化馆、文化站、文化中心、艺术馆、艺术团体或文化发展公司、文化艺术工作室等）工作的经验。</w:t>
      </w:r>
    </w:p>
    <w:p>
      <w:bookmarkStart w:id="0" w:name="_GoBack"/>
      <w:bookmarkEnd w:id="0"/>
    </w:p>
    <w:sectPr>
      <w:pgSz w:w="16838" w:h="11906" w:orient="landscape"/>
      <w:pgMar w:top="1417" w:right="1134" w:bottom="1417" w:left="14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F004C"/>
    <w:rsid w:val="058877A1"/>
    <w:rsid w:val="093034BD"/>
    <w:rsid w:val="0C4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"/>
    <w:basedOn w:val="6"/>
    <w:link w:val="4"/>
    <w:uiPriority w:val="0"/>
  </w:style>
  <w:style w:type="paragraph" w:customStyle="1" w:styleId="6">
    <w:name w:val="正文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7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2020-05-08T07:22:00Z</dcterms:created>
  <dc:creator>nemi</dc:creator>
  <cp:lastModifiedBy>nemi</cp:lastModifiedBy>
  <dcterms:modified xsi:type="dcterms:W3CDTF">2020-05-08T07:35:24Z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