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附件：3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无失信被执行行为承诺书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儋州市妇幼保健院：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身份证号：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郑重承诺，本人遵守法律法规规定，不存在财政部门、人民法院、工商行政管理部门、税务部门、银行、</w:t>
      </w:r>
      <w:r>
        <w:rPr>
          <w:rFonts w:hint="eastAsia" w:ascii="仿宋_GB2312" w:hAnsi="仿宋" w:eastAsia="仿宋_GB2312"/>
          <w:color w:val="auto"/>
          <w:sz w:val="32"/>
          <w:szCs w:val="32"/>
          <w:u w:val="none"/>
          <w:lang w:val="en-US" w:eastAsia="zh-CN"/>
        </w:rPr>
        <w:t>人民法院公布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的失信被执行人或失信行为名单中，不存在事业单位公开招聘中失信惩戒的失信行为，愿意接受社会各界的监督。</w:t>
      </w:r>
    </w:p>
    <w:p>
      <w:pPr>
        <w:widowControl w:val="0"/>
        <w:wordWrap/>
        <w:adjustRightInd/>
        <w:snapToGrid/>
        <w:spacing w:line="68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本人若有违反上述承诺内容的行为，自愿依法接受取消招聘资格，并承担相应的法律责任。</w:t>
      </w:r>
      <w:r>
        <w:rPr>
          <w:rFonts w:hint="default" w:ascii="仿宋_GB2312" w:hAnsi="仿宋" w:eastAsia="仿宋_GB2312"/>
          <w:color w:val="auto"/>
          <w:sz w:val="32"/>
          <w:szCs w:val="32"/>
          <w:u w:val="none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承诺人（签字手印）：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年  月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ZTIxZDM1M2VkODRjYjAzNzVjYjA0NzljNjI2M2RlOGQifQ=="/>
  </w:docVar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llenovo</dc:creator>
  <cp:lastModifiedBy>Administrator</cp:lastModifiedBy>
  <cp:lastPrinted>2022-05-11T03:08:12Z</cp:lastPrinted>
  <dcterms:modified xsi:type="dcterms:W3CDTF">2022-05-11T03:08:33Z</dcterms:modified>
  <dc:title>无失信被执行行为承诺书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  <property fmtid="{D5CDD505-2E9C-101B-9397-08002B2CF9AE}" pid="3" name="ICV">
    <vt:lpwstr>7EC5079AB3F240F58DAC5017A43F3B4E</vt:lpwstr>
  </property>
</Properties>
</file>