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auto"/>
          <w:sz w:val="36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</w:rPr>
        <w:t>附件二：信宜市国投集团及下属公司招聘岗位表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44"/>
        </w:rPr>
        <w:br w:type="textWrapping"/>
      </w: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附表1：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国投集团</w:t>
      </w:r>
      <w:bookmarkStart w:id="0" w:name="_Hlk133138129"/>
      <w:r>
        <w:rPr>
          <w:rFonts w:hint="eastAsia" w:ascii="仿宋" w:hAnsi="仿宋" w:eastAsia="仿宋" w:cs="仿宋"/>
          <w:color w:val="auto"/>
          <w:sz w:val="32"/>
          <w:szCs w:val="40"/>
        </w:rPr>
        <w:t>公司</w:t>
      </w:r>
      <w:bookmarkEnd w:id="0"/>
      <w:r>
        <w:rPr>
          <w:rFonts w:hint="eastAsia" w:ascii="仿宋" w:hAnsi="仿宋" w:eastAsia="仿宋" w:cs="仿宋"/>
          <w:color w:val="auto"/>
          <w:sz w:val="32"/>
          <w:szCs w:val="40"/>
        </w:rPr>
        <w:t>急需招聘岗位和人数</w:t>
      </w:r>
    </w:p>
    <w:tbl>
      <w:tblPr>
        <w:tblStyle w:val="5"/>
        <w:tblW w:w="92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463"/>
        <w:gridCol w:w="1762"/>
        <w:gridCol w:w="4150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集团办公室</w:t>
            </w:r>
          </w:p>
        </w:tc>
        <w:tc>
          <w:tcPr>
            <w:tcW w:w="17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主管</w:t>
            </w:r>
          </w:p>
        </w:tc>
        <w:tc>
          <w:tcPr>
            <w:tcW w:w="41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专业：行政、文秘、人事等;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学历：全日制本科及以上；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年龄35岁以下；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具有行政、人力资源、文秘等工作经验优先；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5、有较好的文字综合能力，有较强的沟通协调和组织落实工作能力。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集团财务审计部</w:t>
            </w:r>
          </w:p>
        </w:tc>
        <w:tc>
          <w:tcPr>
            <w:tcW w:w="17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财务经理</w:t>
            </w:r>
          </w:p>
        </w:tc>
        <w:tc>
          <w:tcPr>
            <w:tcW w:w="4150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相关财务、会计学、审计、经济等相关专业；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学历：全日制本科及以上；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年龄35岁以下；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具有中级以上会计资格；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5、具有2-5年以上银行、证券、保险、基金、信托等金融工作经历。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集团财务审计部</w:t>
            </w:r>
          </w:p>
        </w:tc>
        <w:tc>
          <w:tcPr>
            <w:tcW w:w="17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主管（出纳）</w:t>
            </w:r>
          </w:p>
        </w:tc>
        <w:tc>
          <w:tcPr>
            <w:tcW w:w="4150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专业：财会类专业；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2、学历：全日制本科及以上；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年龄35岁以下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4、初级会计资格及以上；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5、有会计相关工作经验优先；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6、熟悉财务管理、税务等相关知识。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150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附表2：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信宜市信业产业和工业园投资有限公司急需招聘岗位</w:t>
      </w:r>
    </w:p>
    <w:tbl>
      <w:tblPr>
        <w:tblStyle w:val="5"/>
        <w:tblW w:w="9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350"/>
        <w:gridCol w:w="1700"/>
        <w:gridCol w:w="4675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7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ind w:firstLine="240" w:firstLineChars="10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办公室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办公室主任</w:t>
            </w:r>
          </w:p>
        </w:tc>
        <w:tc>
          <w:tcPr>
            <w:tcW w:w="4675" w:type="dxa"/>
            <w:vAlign w:val="center"/>
          </w:tcPr>
          <w:p>
            <w:pPr>
              <w:numPr>
                <w:ilvl w:val="0"/>
                <w:numId w:val="4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专业：法律、行政、中文等；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2、学历：全日制本科及以上；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3、年龄35岁及以下；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4、具有5年以上行政管理、园区运营管理等工作经验；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5、具备较强的文字撰写能力和较好口才；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6、有一定的社交能力，熟悉招投标流程优先考虑。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761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工程部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工程师（部门经理）</w:t>
            </w:r>
          </w:p>
        </w:tc>
        <w:tc>
          <w:tcPr>
            <w:tcW w:w="4675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专业：土建、建筑工程、管理、工民建等；</w:t>
            </w:r>
          </w:p>
          <w:p>
            <w:pPr>
              <w:numPr>
                <w:ilvl w:val="0"/>
                <w:numId w:val="5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学历：本科及以上；</w:t>
            </w:r>
          </w:p>
          <w:p>
            <w:pPr>
              <w:numPr>
                <w:ilvl w:val="0"/>
                <w:numId w:val="5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年龄40岁及以下；</w:t>
            </w:r>
          </w:p>
          <w:p>
            <w:pPr>
              <w:numPr>
                <w:ilvl w:val="0"/>
                <w:numId w:val="5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具有5年及以上现场施工管理经验；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5、具有独立操作中大型建筑工程项目经验者。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atLeast"/>
        </w:trPr>
        <w:tc>
          <w:tcPr>
            <w:tcW w:w="761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工程部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工程管理岗</w:t>
            </w:r>
          </w:p>
        </w:tc>
        <w:tc>
          <w:tcPr>
            <w:tcW w:w="4675" w:type="dxa"/>
            <w:vAlign w:val="center"/>
          </w:tcPr>
          <w:p>
            <w:pPr>
              <w:numPr>
                <w:ilvl w:val="0"/>
                <w:numId w:val="6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专业：土建、建筑工程管理、工民建等；2、学历：本科及以上；</w:t>
            </w:r>
          </w:p>
          <w:p>
            <w:pPr>
              <w:numPr>
                <w:ilvl w:val="0"/>
                <w:numId w:val="6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年龄35岁及以下；</w:t>
            </w:r>
          </w:p>
          <w:p>
            <w:pPr>
              <w:numPr>
                <w:ilvl w:val="0"/>
                <w:numId w:val="6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具有3年及以上现场施工管理经验；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5、熟悉工程图纸、施工管理、相关的施工规范及要求。</w:t>
            </w:r>
          </w:p>
        </w:tc>
        <w:tc>
          <w:tcPr>
            <w:tcW w:w="962" w:type="dxa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61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0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</w:t>
            </w:r>
          </w:p>
        </w:tc>
        <w:tc>
          <w:tcPr>
            <w:tcW w:w="1700" w:type="dxa"/>
          </w:tcPr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675" w:type="dxa"/>
          </w:tcPr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2" w:type="dxa"/>
          </w:tcPr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ascii="仿宋" w:hAnsi="仿宋" w:eastAsia="仿宋" w:cs="仿宋"/>
          <w:color w:val="auto"/>
          <w:sz w:val="32"/>
          <w:szCs w:val="40"/>
        </w:rPr>
        <w:br w:type="page"/>
      </w: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附件3：</w:t>
      </w: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信宜市投资引导基金管理有限公司急需招聘岗位和人数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463"/>
        <w:gridCol w:w="1750"/>
        <w:gridCol w:w="4162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16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基金公司</w:t>
            </w:r>
          </w:p>
        </w:tc>
        <w:tc>
          <w:tcPr>
            <w:tcW w:w="17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出纳（兼办公室）</w:t>
            </w:r>
          </w:p>
        </w:tc>
        <w:tc>
          <w:tcPr>
            <w:tcW w:w="4162" w:type="dxa"/>
            <w:vAlign w:val="center"/>
          </w:tcPr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行政、文秘、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财会类；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学历：全日制本科及以上；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年龄35岁以下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具有行政、人力资源、财会等工作经验优先；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有初级会计资格及以上；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有较好的文字综合能力，有较强的沟通协调和组织落实工作能力；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7、具有证券及基金从业资格优先。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基金公司</w:t>
            </w:r>
          </w:p>
        </w:tc>
        <w:tc>
          <w:tcPr>
            <w:tcW w:w="17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会计</w:t>
            </w:r>
          </w:p>
        </w:tc>
        <w:tc>
          <w:tcPr>
            <w:tcW w:w="4162" w:type="dxa"/>
            <w:vAlign w:val="center"/>
          </w:tcPr>
          <w:p>
            <w:pPr>
              <w:widowControl/>
              <w:numPr>
                <w:ilvl w:val="0"/>
                <w:numId w:val="8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相关财务、会计学、审计、经济等相关专业；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学历：全日制本科及以上；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年龄35岁以下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有会计相关工作经验优先；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熟悉财务管理、税务等相关知识；5、初级会计资格及以上；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、具有证券及基金从业资格优先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基金公司</w:t>
            </w:r>
          </w:p>
        </w:tc>
        <w:tc>
          <w:tcPr>
            <w:tcW w:w="17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融资总监</w:t>
            </w:r>
          </w:p>
        </w:tc>
        <w:tc>
          <w:tcPr>
            <w:tcW w:w="4162" w:type="dxa"/>
            <w:vAlign w:val="center"/>
          </w:tcPr>
          <w:p>
            <w:pPr>
              <w:widowControl/>
              <w:numPr>
                <w:ilvl w:val="0"/>
                <w:numId w:val="9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专业：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经济、金融、管理等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9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学历：全日制本科及以上；</w:t>
            </w:r>
          </w:p>
          <w:p>
            <w:pPr>
              <w:widowControl/>
              <w:numPr>
                <w:ilvl w:val="0"/>
                <w:numId w:val="9"/>
              </w:numPr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年龄45岁以下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具有3年以上及银行、证券、保险、基金、信托等金融工作经历，具有基金管理经验者优先。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73" w:type="dxa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416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3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附表</w:t>
      </w:r>
      <w:r>
        <w:rPr>
          <w:rFonts w:ascii="仿宋" w:hAnsi="仿宋" w:eastAsia="仿宋" w:cs="仿宋"/>
          <w:color w:val="auto"/>
          <w:sz w:val="32"/>
          <w:szCs w:val="40"/>
        </w:rPr>
        <w:t>4</w:t>
      </w:r>
      <w:r>
        <w:rPr>
          <w:rFonts w:hint="eastAsia" w:ascii="仿宋" w:hAnsi="仿宋" w:eastAsia="仿宋" w:cs="仿宋"/>
          <w:color w:val="auto"/>
          <w:sz w:val="32"/>
          <w:szCs w:val="40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信宜市建设工程质量检测站急需招聘岗位和人数</w:t>
      </w:r>
    </w:p>
    <w:tbl>
      <w:tblPr>
        <w:tblStyle w:val="4"/>
        <w:tblW w:w="91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475"/>
        <w:gridCol w:w="1712"/>
        <w:gridCol w:w="4014"/>
        <w:gridCol w:w="11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综合一室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软件开发</w:t>
            </w:r>
          </w:p>
        </w:tc>
        <w:tc>
          <w:tcPr>
            <w:tcW w:w="4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全日制本科学历及以上；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精通Java+ORACLE或者asp.net+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mssql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的开发语言（Java首选）能熟练调用热门API（微信接口、激光烧录机械接口、机械臂接口等），熟悉应用服务器（Tomcat/websphere/之一）的使用；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熟悉使用Spring，Hibernate，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Jquery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，Bootstrap等开源框架；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能独立开发整套系统优先；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35周岁及以下。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jc w:val="center"/>
        </w:trPr>
        <w:tc>
          <w:tcPr>
            <w:tcW w:w="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市政一二室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交通、水利工程检测员</w:t>
            </w:r>
          </w:p>
        </w:tc>
        <w:tc>
          <w:tcPr>
            <w:tcW w:w="4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1、全日制本科学历及以上；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2、交通、水利、市政、桥梁等相关专业；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3、有检测经验优先；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交通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运输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注册试验检测工程师证(道路工程或桥隧工程专业)；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5、45周岁及以下。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农产品、食品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农产品、食品检测</w:t>
            </w:r>
          </w:p>
        </w:tc>
        <w:tc>
          <w:tcPr>
            <w:tcW w:w="4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1、全日制本科学历及以上；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2、化学、食品等相关专业；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3、有相关检测经验优先；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4、35周岁及以下。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常材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一室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机械自动化</w:t>
            </w:r>
          </w:p>
        </w:tc>
        <w:tc>
          <w:tcPr>
            <w:tcW w:w="4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全日制本科学历及以上；</w:t>
            </w:r>
          </w:p>
          <w:p>
            <w:pPr>
              <w:widowControl/>
              <w:numPr>
                <w:ilvl w:val="0"/>
                <w:numId w:val="1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机械设计制造及其自动化专业；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3、35周岁及以下。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7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FF2A1"/>
    <w:multiLevelType w:val="singleLevel"/>
    <w:tmpl w:val="A21FF2A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9988CFC"/>
    <w:multiLevelType w:val="singleLevel"/>
    <w:tmpl w:val="09988CF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C09A98E"/>
    <w:multiLevelType w:val="singleLevel"/>
    <w:tmpl w:val="0C09A98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CADAFF0"/>
    <w:multiLevelType w:val="singleLevel"/>
    <w:tmpl w:val="0CADAFF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3539EBA"/>
    <w:multiLevelType w:val="singleLevel"/>
    <w:tmpl w:val="23539EBA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28AA3B5E"/>
    <w:multiLevelType w:val="multilevel"/>
    <w:tmpl w:val="28AA3B5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5D26C1"/>
    <w:multiLevelType w:val="singleLevel"/>
    <w:tmpl w:val="405D26C1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8C4723D"/>
    <w:multiLevelType w:val="singleLevel"/>
    <w:tmpl w:val="58C4723D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6938223E"/>
    <w:multiLevelType w:val="singleLevel"/>
    <w:tmpl w:val="6938223E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6C423163"/>
    <w:multiLevelType w:val="singleLevel"/>
    <w:tmpl w:val="6C423163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7D0069F3"/>
    <w:multiLevelType w:val="singleLevel"/>
    <w:tmpl w:val="7D0069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4NTJhMmNkMmQ4ZDQzMzIzMDQ0ZWU5MjUxZTZmYTgifQ=="/>
  </w:docVars>
  <w:rsids>
    <w:rsidRoot w:val="3749340D"/>
    <w:rsid w:val="001B0718"/>
    <w:rsid w:val="002116A5"/>
    <w:rsid w:val="00394156"/>
    <w:rsid w:val="00DB5820"/>
    <w:rsid w:val="00F95546"/>
    <w:rsid w:val="02477318"/>
    <w:rsid w:val="154F60DD"/>
    <w:rsid w:val="287E31E4"/>
    <w:rsid w:val="2DAD691F"/>
    <w:rsid w:val="2DF126AA"/>
    <w:rsid w:val="3749340D"/>
    <w:rsid w:val="378258AE"/>
    <w:rsid w:val="389820A0"/>
    <w:rsid w:val="3EA05824"/>
    <w:rsid w:val="52865730"/>
    <w:rsid w:val="64A41536"/>
    <w:rsid w:val="693764BC"/>
    <w:rsid w:val="6AD07F0C"/>
    <w:rsid w:val="70207CAA"/>
    <w:rsid w:val="74143FCA"/>
    <w:rsid w:val="74C23A26"/>
    <w:rsid w:val="7D19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1394</Words>
  <Characters>1478</Characters>
  <Lines>12</Lines>
  <Paragraphs>3</Paragraphs>
  <TotalTime>14</TotalTime>
  <ScaleCrop>false</ScaleCrop>
  <LinksUpToDate>false</LinksUpToDate>
  <CharactersWithSpaces>1480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2023-04-20T08:02:00Z</dcterms:created>
  <dc:creator>jarvis</dc:creator>
  <cp:lastModifiedBy>Administrator</cp:lastModifiedBy>
  <dcterms:modified xsi:type="dcterms:W3CDTF">2023-04-26T07:15:18Z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64D3882BF52449C2A70B579FEC2F430F_11</vt:lpwstr>
  </property>
</Properties>
</file>