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auto"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</w:rPr>
        <w:t>附件一：信宜市国资集团及下属公司招聘岗位表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28"/>
          <w:szCs w:val="36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附表1 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国资集团公司急需招聘岗位和人数</w:t>
      </w:r>
    </w:p>
    <w:tbl>
      <w:tblPr>
        <w:tblStyle w:val="4"/>
        <w:tblW w:w="9498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77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集团办公室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办公室主任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相关行政、人力资源、企业管理、工商管理、经济等相关专业；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相关行政、人事管理等相关工作经验5年及以上；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4、35周岁及以下。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集团经营管理部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经理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相关工程管理、土木、交通、经济等相关专业；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中级经济师或同等资格，二级建造师/造价师以上职业资格，一级建造师/造价师优先；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4、相关工程管理、投资测算、合同商务、预结算、招投标等管理工作经验5年及以上；5、35周岁及以下。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集团法务部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主管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相关法律、法学、经济等相关专业；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相关企业法务工作经验5年及以上；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4、35周岁及以下。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集团财务部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经理兼会计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4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相关财务、会计、审计、经济等相关专业；3、中级会计师职称资格及以上；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相关财务会计工作8年以上工作经验，其中管理工作经验3年及以上；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4、40周岁及以下。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集团财务部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出纳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5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相关财务、会计学、审计、经济等相关专业；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中级会计师职称资格及以上；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相关财务会计工作经验5年及以上；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5、35周岁及以下。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</w:t>
            </w:r>
          </w:p>
        </w:tc>
      </w:tr>
    </w:tbl>
    <w:p>
      <w:pPr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附表2：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信宜市信华文化和旅游投资发展有限公司急需招聘岗位</w:t>
      </w:r>
    </w:p>
    <w:tbl>
      <w:tblPr>
        <w:tblStyle w:val="4"/>
        <w:tblW w:w="9491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75"/>
        <w:gridCol w:w="9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行政人力部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行政部经理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1、本科及以上学历，5年及以上行政人事任职经验；</w:t>
            </w:r>
          </w:p>
          <w:p>
            <w:pPr>
              <w:widowControl/>
              <w:numPr>
                <w:ilvl w:val="0"/>
                <w:numId w:val="6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熟悉现代化企业架构及制度；</w:t>
            </w:r>
          </w:p>
          <w:p>
            <w:pPr>
              <w:widowControl/>
              <w:numPr>
                <w:ilvl w:val="0"/>
                <w:numId w:val="6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沟通能力强；</w:t>
            </w:r>
          </w:p>
          <w:p>
            <w:pPr>
              <w:widowControl/>
              <w:numPr>
                <w:ilvl w:val="0"/>
                <w:numId w:val="6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35周岁及以下。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行政人力部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资料员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7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大专及以上学历；</w:t>
            </w:r>
          </w:p>
          <w:p>
            <w:pPr>
              <w:widowControl/>
              <w:numPr>
                <w:ilvl w:val="0"/>
                <w:numId w:val="7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1年以上企业资料管理，建档汇编经验；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3、30周岁及以下。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文化推广部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传媒经理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8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本科及以上学历，3年及以上新媒体从业或创业经历；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熟悉新媒体团队管理；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熟悉本地文旅/文化/文创产业；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工作热情，沟通能力强；</w:t>
            </w:r>
          </w:p>
          <w:p>
            <w:pPr>
              <w:widowControl/>
              <w:numPr>
                <w:ilvl w:val="0"/>
                <w:numId w:val="8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35周岁及以下。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文化推广部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文化专员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9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本科及以上学历，1年以上文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从业经验；</w:t>
            </w:r>
          </w:p>
          <w:p>
            <w:pPr>
              <w:widowControl/>
              <w:numPr>
                <w:ilvl w:val="0"/>
                <w:numId w:val="9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具备良好的宣传文案、政府会议纪要编写能力；</w:t>
            </w:r>
          </w:p>
          <w:p>
            <w:pPr>
              <w:widowControl/>
              <w:numPr>
                <w:ilvl w:val="0"/>
                <w:numId w:val="9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熟练掌握视频编辑软件、画面处理软件等基本专业技能；</w:t>
            </w:r>
          </w:p>
          <w:p>
            <w:pPr>
              <w:widowControl/>
              <w:numPr>
                <w:ilvl w:val="0"/>
                <w:numId w:val="9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35周岁及以下。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财务资金部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会计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相关财务、会计学、审计、经济等相关专业；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初级会计资格及以上；</w:t>
            </w:r>
          </w:p>
          <w:p>
            <w:pPr>
              <w:widowControl/>
              <w:numPr>
                <w:ilvl w:val="0"/>
                <w:numId w:val="10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相关财务会计工作经验5年及以上；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5、35周岁及以下。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6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工程安全部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工程技术专员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1、1年及以上工地现场管理经验；</w:t>
            </w:r>
          </w:p>
          <w:p>
            <w:pPr>
              <w:widowControl/>
              <w:numPr>
                <w:ilvl w:val="0"/>
                <w:numId w:val="1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本科及以上土建、建筑等相关专业；</w:t>
            </w:r>
          </w:p>
          <w:p>
            <w:pPr>
              <w:widowControl/>
              <w:numPr>
                <w:ilvl w:val="0"/>
                <w:numId w:val="1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接受市区短途出差、外派等任务；</w:t>
            </w:r>
          </w:p>
          <w:p>
            <w:pPr>
              <w:widowControl/>
              <w:numPr>
                <w:ilvl w:val="0"/>
                <w:numId w:val="11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35周岁及以下。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10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附表3：</w:t>
      </w:r>
      <w:r>
        <w:rPr>
          <w:rFonts w:hint="eastAsia" w:ascii="仿宋" w:hAnsi="仿宋" w:eastAsia="仿宋" w:cs="仿宋"/>
          <w:color w:val="auto"/>
          <w:sz w:val="32"/>
          <w:szCs w:val="40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40"/>
        </w:rPr>
        <w:t>信宜市信建城市和交通投资发展有限公司急需招聘岗位</w:t>
      </w:r>
    </w:p>
    <w:tbl>
      <w:tblPr>
        <w:tblStyle w:val="4"/>
        <w:tblW w:w="9478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88"/>
        <w:gridCol w:w="9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办公室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资料员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hd w:val="clear" w:color="auto" w:fill="FFFFFF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、大专及以上学历，熟练操作计算机，市政工程、建筑工程类专业优先；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2、1年以上相关工作经验；责任心强，好学上进，工作踏实认真，吃苦耐劳，有较好的沟通能力和团队互助精神；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3、专业要求：汉语言文学、汉语言、应用语言学、秘书学等；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4、30周岁及以下。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附件4：</w:t>
      </w: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40"/>
        </w:rPr>
        <w:t>信宜市信能绿色能源有限公司急需招聘岗位</w:t>
      </w:r>
    </w:p>
    <w:tbl>
      <w:tblPr>
        <w:tblStyle w:val="4"/>
        <w:tblW w:w="9491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88"/>
        <w:gridCol w:w="9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工程部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经理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1、统招大学本科学历及以上；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2、相关土木工程、水利、水电等相关专业；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3、相关水利、水电工程或能源工程等管理工作经验5年及以上；4、工程师或同等中级职称，一级建造师优先；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5、水电站、发电站、风电等相关工作经验优先；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6、35周岁及以下。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财务部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经理兼会计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1、统招大学本科学历及以上；</w:t>
            </w:r>
          </w:p>
          <w:p>
            <w:p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2、相关财务、会计、审计、经济等相关专业；</w:t>
            </w:r>
          </w:p>
          <w:p>
            <w:p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3、会计中级职称或同等资格；</w:t>
            </w:r>
          </w:p>
          <w:p>
            <w:p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4、相关财务会计工作经验5年及以上，管理工作经验2年及以上；</w:t>
            </w:r>
          </w:p>
          <w:p>
            <w:pPr>
              <w:jc w:val="left"/>
              <w:rPr>
                <w:rFonts w:ascii="仿宋" w:hAnsi="仿宋" w:eastAsia="仿宋" w:cs="仿宋"/>
                <w:color w:val="auto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5、35周岁及以下。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财务部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出纳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1、统招大学本科学历及以上；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2、相关财务、会计学、审计、经济等相关专业；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3、会计中级职称或同等资格；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4、相关财务会计工作经验5年及以上；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5、35周岁及以下。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</w:t>
            </w:r>
          </w:p>
        </w:tc>
      </w:tr>
    </w:tbl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24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附表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</w:rPr>
        <w:t>信宜市城市综合投资发展有限公司</w:t>
      </w:r>
      <w:r>
        <w:rPr>
          <w:rFonts w:hint="eastAsia" w:ascii="仿宋" w:hAnsi="仿宋" w:eastAsia="仿宋" w:cs="仿宋"/>
          <w:color w:val="auto"/>
          <w:sz w:val="32"/>
          <w:szCs w:val="40"/>
        </w:rPr>
        <w:t>急需招聘岗位</w:t>
      </w:r>
    </w:p>
    <w:tbl>
      <w:tblPr>
        <w:tblStyle w:val="4"/>
        <w:tblW w:w="9466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88"/>
        <w:gridCol w:w="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办公室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文员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1、学历要求：本科及以上；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2、专业要求：汉语言文学、汉语言、应用语言学、秘书学；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3、从业资格证书要求：对应专业从业资格初级及以上；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4、30周岁及以下。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财务部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会计</w:t>
            </w:r>
          </w:p>
        </w:tc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统招大学本科学历及以上；</w:t>
            </w:r>
          </w:p>
          <w:p>
            <w:pPr>
              <w:widowControl/>
              <w:numPr>
                <w:ilvl w:val="0"/>
                <w:numId w:val="1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相关财务、会计学、审计、经济等相关专业；</w:t>
            </w:r>
          </w:p>
          <w:p>
            <w:pPr>
              <w:widowControl/>
              <w:numPr>
                <w:ilvl w:val="0"/>
                <w:numId w:val="1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初级会计资格及以上；</w:t>
            </w:r>
          </w:p>
          <w:p>
            <w:pPr>
              <w:widowControl/>
              <w:numPr>
                <w:ilvl w:val="0"/>
                <w:numId w:val="1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相关财务会计工作经验5年以上；</w:t>
            </w:r>
          </w:p>
          <w:p>
            <w:pPr>
              <w:widowControl/>
              <w:numPr>
                <w:ilvl w:val="0"/>
                <w:numId w:val="12"/>
              </w:numPr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30周岁及以下。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rPr>
          <w:rFonts w:ascii="仿宋" w:hAnsi="仿宋" w:eastAsia="仿宋" w:cs="仿宋"/>
          <w:color w:val="auto"/>
          <w:sz w:val="32"/>
          <w:szCs w:val="40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附表</w:t>
      </w:r>
      <w:r>
        <w:rPr>
          <w:rFonts w:ascii="仿宋" w:hAnsi="仿宋" w:eastAsia="仿宋" w:cs="仿宋"/>
          <w:color w:val="auto"/>
          <w:sz w:val="32"/>
          <w:szCs w:val="32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</w:rPr>
        <w:t>信宜市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投房地产开发有限公司</w:t>
      </w:r>
      <w:r>
        <w:rPr>
          <w:rFonts w:hint="eastAsia" w:ascii="仿宋" w:hAnsi="仿宋" w:eastAsia="仿宋" w:cs="仿宋"/>
          <w:color w:val="auto"/>
          <w:sz w:val="32"/>
          <w:szCs w:val="40"/>
        </w:rPr>
        <w:t>急需招聘岗位</w:t>
      </w:r>
    </w:p>
    <w:tbl>
      <w:tblPr>
        <w:tblStyle w:val="4"/>
        <w:tblW w:w="9466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11"/>
        <w:gridCol w:w="1701"/>
        <w:gridCol w:w="4688"/>
        <w:gridCol w:w="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部门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岗位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招聘要求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急需招聘人数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城投房地产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项目总经理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1、工民建、建筑学等相关专业本科以上学历；工程师以上职称，持一级建造师资格证书或监理工程师资格者优先；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2、8 年及以上房地产企业工程管理经验，2年及以上大型地产集团同等岗位工作经历；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3、精通工程项目管理知识，熟悉房地产开发流程；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4、熟悉工程建筑专业知识、施工技术标准和规范，能解决工程技术质量难题；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5、熟悉项目的计划与进度控制、成本控制和质量控制；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6、具有较强的统筹计划能力、组织协调能力、施工管理能力；</w:t>
            </w:r>
          </w:p>
          <w:p>
            <w:pPr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7、40周岁及以下。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3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销售部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营销经理</w:t>
            </w:r>
          </w:p>
        </w:tc>
        <w:tc>
          <w:tcPr>
            <w:tcW w:w="4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1、市场营销、经济管理等相关专业本科及以上学历；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2、3年及以上房地产策划及销售工作经验，1年以上房地产营销团队管理经验，有全国性标杆项目的全程操盘经验者优先；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3、熟悉房地产开发、项目定位、产品定位、营销策划、销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售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管理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、客户管理等运营管理方式，在案场管理、核心价值梳理、产品规划方面有特长者优先 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4、熟悉房地产行业政策和行业情况，具有良好的全国性房地产项目投资拓展、营销运作、销售管理等专业的顾问指导、审核评估、推进能力；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5、品行端正、高度敬业、执行力强；</w:t>
            </w:r>
          </w:p>
          <w:p>
            <w:pPr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6、35周岁及以下。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4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　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2</w:t>
            </w:r>
          </w:p>
        </w:tc>
      </w:tr>
    </w:tbl>
    <w:p>
      <w:pPr>
        <w:rPr>
          <w:rFonts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C8443"/>
    <w:multiLevelType w:val="singleLevel"/>
    <w:tmpl w:val="A09C844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7218C71"/>
    <w:multiLevelType w:val="singleLevel"/>
    <w:tmpl w:val="C7218C7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EE3F1F5"/>
    <w:multiLevelType w:val="singleLevel"/>
    <w:tmpl w:val="DEE3F1F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EF09440"/>
    <w:multiLevelType w:val="singleLevel"/>
    <w:tmpl w:val="DEF0944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57B1BBB"/>
    <w:multiLevelType w:val="singleLevel"/>
    <w:tmpl w:val="F57B1BBB"/>
    <w:lvl w:ilvl="0" w:tentative="0">
      <w:start w:val="2"/>
      <w:numFmt w:val="decimal"/>
      <w:suff w:val="nothing"/>
      <w:lvlText w:val="%1、"/>
      <w:lvlJc w:val="left"/>
    </w:lvl>
  </w:abstractNum>
  <w:abstractNum w:abstractNumId="5">
    <w:nsid w:val="F922BF7E"/>
    <w:multiLevelType w:val="singleLevel"/>
    <w:tmpl w:val="F922BF7E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11D92F70"/>
    <w:multiLevelType w:val="singleLevel"/>
    <w:tmpl w:val="11D92F70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1AF8E3EE"/>
    <w:multiLevelType w:val="singleLevel"/>
    <w:tmpl w:val="1AF8E3EE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4931A41F"/>
    <w:multiLevelType w:val="singleLevel"/>
    <w:tmpl w:val="4931A41F"/>
    <w:lvl w:ilvl="0" w:tentative="0">
      <w:start w:val="2"/>
      <w:numFmt w:val="decimal"/>
      <w:suff w:val="nothing"/>
      <w:lvlText w:val="%1、"/>
      <w:lvlJc w:val="left"/>
    </w:lvl>
  </w:abstractNum>
  <w:abstractNum w:abstractNumId="9">
    <w:nsid w:val="4BC5F11F"/>
    <w:multiLevelType w:val="singleLevel"/>
    <w:tmpl w:val="4BC5F11F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3884A54"/>
    <w:multiLevelType w:val="singleLevel"/>
    <w:tmpl w:val="53884A54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67AE3BB7"/>
    <w:multiLevelType w:val="multilevel"/>
    <w:tmpl w:val="67AE3BB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5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4NTJhMmNkMmQ4ZDQzMzIzMDQ0ZWU5MjUxZTZmYTgifQ=="/>
  </w:docVars>
  <w:rsids>
    <w:rsidRoot w:val="02B648B1"/>
    <w:rsid w:val="00062D61"/>
    <w:rsid w:val="00567F11"/>
    <w:rsid w:val="00590FB6"/>
    <w:rsid w:val="00885338"/>
    <w:rsid w:val="00A3072F"/>
    <w:rsid w:val="00AA3398"/>
    <w:rsid w:val="00D8368B"/>
    <w:rsid w:val="02B648B1"/>
    <w:rsid w:val="07F7358F"/>
    <w:rsid w:val="08607386"/>
    <w:rsid w:val="096133B5"/>
    <w:rsid w:val="0A2A1F92"/>
    <w:rsid w:val="0ACB1AC2"/>
    <w:rsid w:val="0ACC0D02"/>
    <w:rsid w:val="0AF53DB5"/>
    <w:rsid w:val="0E511C4A"/>
    <w:rsid w:val="0FE268D2"/>
    <w:rsid w:val="12DD1CFF"/>
    <w:rsid w:val="13492913"/>
    <w:rsid w:val="145F04F1"/>
    <w:rsid w:val="17516817"/>
    <w:rsid w:val="18695DE3"/>
    <w:rsid w:val="1AD35795"/>
    <w:rsid w:val="1C2F2E9F"/>
    <w:rsid w:val="1CEE68B6"/>
    <w:rsid w:val="1FAA11BB"/>
    <w:rsid w:val="236B0C61"/>
    <w:rsid w:val="250A651D"/>
    <w:rsid w:val="27F45440"/>
    <w:rsid w:val="29E4351B"/>
    <w:rsid w:val="2ADC0696"/>
    <w:rsid w:val="2ADC4FDB"/>
    <w:rsid w:val="2C934D84"/>
    <w:rsid w:val="2E442A4D"/>
    <w:rsid w:val="2F640B7F"/>
    <w:rsid w:val="2FAC4ADB"/>
    <w:rsid w:val="30DE1F59"/>
    <w:rsid w:val="31A6555A"/>
    <w:rsid w:val="32AA2E28"/>
    <w:rsid w:val="335A2AA0"/>
    <w:rsid w:val="34943D90"/>
    <w:rsid w:val="35BA7826"/>
    <w:rsid w:val="3B1B2B15"/>
    <w:rsid w:val="3BEB698B"/>
    <w:rsid w:val="3E824291"/>
    <w:rsid w:val="3EE53B65"/>
    <w:rsid w:val="3FA27361"/>
    <w:rsid w:val="422E75D1"/>
    <w:rsid w:val="440A1978"/>
    <w:rsid w:val="448209EC"/>
    <w:rsid w:val="46B1257F"/>
    <w:rsid w:val="474A6C5C"/>
    <w:rsid w:val="47AD71EA"/>
    <w:rsid w:val="496164DE"/>
    <w:rsid w:val="4A0836C9"/>
    <w:rsid w:val="4A0A26D2"/>
    <w:rsid w:val="50715259"/>
    <w:rsid w:val="50C03AEB"/>
    <w:rsid w:val="58D740C7"/>
    <w:rsid w:val="5B1708CA"/>
    <w:rsid w:val="65FF034D"/>
    <w:rsid w:val="66AF21DF"/>
    <w:rsid w:val="673F17B5"/>
    <w:rsid w:val="68000819"/>
    <w:rsid w:val="6A927E4E"/>
    <w:rsid w:val="6A935974"/>
    <w:rsid w:val="6B7E4876"/>
    <w:rsid w:val="6D677987"/>
    <w:rsid w:val="719A1DEE"/>
    <w:rsid w:val="7476258E"/>
    <w:rsid w:val="761C1628"/>
    <w:rsid w:val="774E3661"/>
    <w:rsid w:val="77D01FB6"/>
    <w:rsid w:val="77E872FF"/>
    <w:rsid w:val="79FE105C"/>
    <w:rsid w:val="7A1545F8"/>
    <w:rsid w:val="7D341239"/>
    <w:rsid w:val="7D5176F5"/>
    <w:rsid w:val="7D592A4D"/>
    <w:rsid w:val="7ECF1DE2"/>
    <w:rsid w:val="7F8A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2198</Words>
  <Characters>2218</Characters>
  <Lines>18</Lines>
  <Paragraphs>5</Paragraphs>
  <TotalTime>0</TotalTime>
  <ScaleCrop>false</ScaleCrop>
  <LinksUpToDate>false</LinksUpToDate>
  <CharactersWithSpaces>2232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2023-04-24T08:04:00Z</dcterms:created>
  <dc:creator>jarvis</dc:creator>
  <cp:lastModifiedBy>Administrator</cp:lastModifiedBy>
  <dcterms:modified xsi:type="dcterms:W3CDTF">2023-04-26T07:14:34Z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EF285C2AD0A6482C8CA7AFC09B3EE643_11</vt:lpwstr>
  </property>
</Properties>
</file>