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left="-199" w:leftChars="-95" w:firstLine="198" w:firstLineChars="45"/>
        <w:jc w:val="center"/>
        <w:textAlignment w:val="baseline"/>
        <w:rPr>
          <w:rFonts w:hint="eastAsia" w:ascii="Times New Roman" w:hAnsi="Times New Roman" w:eastAsia="方正小标宋_GBK"/>
          <w:b/>
          <w:sz w:val="44"/>
          <w:szCs w:val="22"/>
        </w:rPr>
      </w:pPr>
      <w:r>
        <w:rPr>
          <w:rFonts w:hint="eastAsia" w:ascii="Times New Roman" w:hAnsi="Times New Roman" w:eastAsia="方正小标宋_GBK"/>
          <w:b/>
          <w:sz w:val="44"/>
          <w:szCs w:val="22"/>
        </w:rPr>
        <w:t>中牟县司法局公开招聘派遣制</w:t>
      </w:r>
      <w:r>
        <w:rPr>
          <w:rFonts w:hint="eastAsia" w:ascii="Times New Roman" w:hAnsi="Times New Roman" w:eastAsia="方正小标宋_GBK"/>
          <w:b/>
          <w:sz w:val="44"/>
          <w:szCs w:val="22"/>
          <w:lang w:eastAsia="zh-CN"/>
        </w:rPr>
        <w:t>司法行政助理员</w:t>
      </w:r>
      <w:r>
        <w:rPr>
          <w:rFonts w:hint="eastAsia" w:ascii="Times New Roman" w:hAnsi="Times New Roman" w:eastAsia="方正小标宋_GBK"/>
          <w:b/>
          <w:sz w:val="44"/>
          <w:szCs w:val="22"/>
        </w:rPr>
        <w:t>及</w:t>
      </w:r>
    </w:p>
    <w:p>
      <w:pPr>
        <w:spacing w:line="560" w:lineRule="exact"/>
        <w:ind w:left="-199" w:leftChars="-95" w:firstLine="198" w:firstLineChars="45"/>
        <w:jc w:val="center"/>
        <w:textAlignment w:val="baseline"/>
      </w:pPr>
      <w:r>
        <w:rPr>
          <w:rFonts w:hint="eastAsia" w:ascii="Times New Roman" w:hAnsi="Times New Roman" w:eastAsia="方正小标宋_GBK"/>
          <w:b/>
          <w:sz w:val="44"/>
          <w:szCs w:val="22"/>
          <w:lang w:eastAsia="zh-CN"/>
        </w:rPr>
        <w:t>社区矫正专职工作人员</w:t>
      </w:r>
      <w:r>
        <w:rPr>
          <w:rFonts w:hint="eastAsia" w:ascii="Times New Roman" w:hAnsi="Times New Roman" w:eastAsia="方正小标宋_GBK"/>
          <w:b/>
          <w:sz w:val="44"/>
          <w:szCs w:val="22"/>
        </w:rPr>
        <w:t>报名登记表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b/>
          <w:bCs/>
          <w:sz w:val="24"/>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sz w:val="24"/>
          <w:szCs w:val="28"/>
          <w:lang w:eastAsia="zh-CN"/>
        </w:rPr>
      </w:pPr>
      <w:r>
        <w:rPr>
          <w:rFonts w:hint="eastAsia" w:ascii="Times New Roman" w:hAnsi="Times New Roman" w:eastAsia="方正仿宋_GBK"/>
          <w:b/>
          <w:bCs/>
          <w:sz w:val="24"/>
          <w:szCs w:val="28"/>
          <w:lang w:eastAsia="zh-CN"/>
        </w:rPr>
        <w:t>报考岗位：</w:t>
      </w:r>
      <w:r>
        <w:rPr>
          <w:rFonts w:hint="eastAsia" w:ascii="Times New Roman" w:hAnsi="Times New Roman" w:eastAsia="方正仿宋_GBK"/>
          <w:sz w:val="24"/>
          <w:szCs w:val="28"/>
          <w:lang w:val="en-US" w:eastAsia="zh-CN"/>
        </w:rPr>
        <w:t>1.</w:t>
      </w:r>
      <w:r>
        <w:rPr>
          <w:rFonts w:hint="eastAsia" w:ascii="Times New Roman" w:hAnsi="Times New Roman" w:eastAsia="方正仿宋_GBK"/>
          <w:sz w:val="24"/>
          <w:szCs w:val="28"/>
          <w:lang w:eastAsia="zh-CN"/>
        </w:rPr>
        <w:t>司法行政助理员</w:t>
      </w:r>
      <w:r>
        <w:rPr>
          <w:rFonts w:hint="eastAsia" w:ascii="Times New Roman" w:hAnsi="Times New Roman" w:eastAsia="方正仿宋_GBK"/>
          <w:sz w:val="24"/>
          <w:szCs w:val="28"/>
          <w:lang w:val="en-US" w:eastAsia="zh-CN"/>
        </w:rPr>
        <w:sym w:font="Wingdings 2" w:char="00A3"/>
      </w:r>
      <w:r>
        <w:rPr>
          <w:rFonts w:hint="eastAsia" w:ascii="Times New Roman" w:hAnsi="Times New Roman" w:eastAsia="方正仿宋_GBK"/>
          <w:sz w:val="24"/>
          <w:szCs w:val="28"/>
          <w:lang w:val="en-US" w:eastAsia="zh-CN"/>
        </w:rPr>
        <w:t xml:space="preserve">  2.</w:t>
      </w:r>
      <w:r>
        <w:rPr>
          <w:rFonts w:hint="eastAsia" w:ascii="Times New Roman" w:hAnsi="Times New Roman" w:eastAsia="方正仿宋_GBK"/>
          <w:sz w:val="24"/>
          <w:szCs w:val="28"/>
          <w:lang w:eastAsia="zh-CN"/>
        </w:rPr>
        <w:t>社区矫正专职工作人员</w:t>
      </w:r>
      <w:r>
        <w:rPr>
          <w:rFonts w:hint="eastAsia" w:ascii="Times New Roman" w:hAnsi="Times New Roman" w:eastAsia="方正仿宋_GBK"/>
          <w:sz w:val="24"/>
          <w:szCs w:val="28"/>
          <w:lang w:eastAsia="zh-CN"/>
        </w:rPr>
        <w:sym w:font="Wingdings 2" w:char="0052"/>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sz w:val="24"/>
          <w:szCs w:val="28"/>
          <w:lang w:val="en-US" w:eastAsia="zh-CN"/>
        </w:rPr>
      </w:pPr>
      <w:r>
        <w:rPr>
          <w:rFonts w:hint="eastAsia" w:ascii="Times New Roman" w:hAnsi="Times New Roman" w:eastAsia="方正仿宋_GBK"/>
          <w:b/>
          <w:bCs/>
          <w:sz w:val="24"/>
          <w:szCs w:val="28"/>
          <w:lang w:val="en-US" w:eastAsia="zh-CN"/>
        </w:rPr>
        <w:t>报考专业：</w:t>
      </w:r>
      <w:r>
        <w:rPr>
          <w:rFonts w:hint="eastAsia" w:ascii="Times New Roman" w:hAnsi="Times New Roman" w:eastAsia="方正仿宋_GBK"/>
          <w:sz w:val="24"/>
          <w:szCs w:val="28"/>
          <w:lang w:val="en-US" w:eastAsia="zh-CN"/>
        </w:rPr>
        <w:t>1.法律类</w:t>
      </w:r>
      <w:r>
        <w:rPr>
          <w:rFonts w:hint="eastAsia" w:ascii="Times New Roman" w:hAnsi="Times New Roman" w:eastAsia="方正仿宋_GBK"/>
          <w:sz w:val="24"/>
          <w:szCs w:val="28"/>
          <w:lang w:val="en-US" w:eastAsia="zh-CN"/>
        </w:rPr>
        <w:sym w:font="Wingdings 2" w:char="00A3"/>
      </w:r>
      <w:r>
        <w:rPr>
          <w:rFonts w:hint="eastAsia" w:ascii="Times New Roman" w:hAnsi="Times New Roman" w:eastAsia="方正仿宋_GBK"/>
          <w:sz w:val="24"/>
          <w:szCs w:val="28"/>
          <w:lang w:val="en-US" w:eastAsia="zh-CN"/>
        </w:rPr>
        <w:t xml:space="preserve">  2.中文、文秘类</w:t>
      </w:r>
      <w:r>
        <w:rPr>
          <w:rFonts w:hint="eastAsia" w:ascii="Times New Roman" w:hAnsi="Times New Roman" w:eastAsia="方正仿宋_GBK"/>
          <w:sz w:val="24"/>
          <w:szCs w:val="28"/>
          <w:lang w:val="en-US" w:eastAsia="zh-CN"/>
        </w:rPr>
        <w:sym w:font="Wingdings 2" w:char="00A3"/>
      </w:r>
      <w:r>
        <w:rPr>
          <w:rFonts w:hint="eastAsia" w:ascii="Times New Roman" w:hAnsi="Times New Roman" w:eastAsia="方正仿宋_GBK"/>
          <w:sz w:val="24"/>
          <w:szCs w:val="28"/>
          <w:lang w:val="en-US" w:eastAsia="zh-CN"/>
        </w:rPr>
        <w:t xml:space="preserve">  3.播音主持、新闻传播学类</w:t>
      </w:r>
      <w:r>
        <w:rPr>
          <w:rFonts w:hint="eastAsia" w:ascii="Times New Roman" w:hAnsi="Times New Roman" w:eastAsia="方正仿宋_GBK"/>
          <w:sz w:val="24"/>
          <w:szCs w:val="28"/>
          <w:lang w:val="en-US" w:eastAsia="zh-CN"/>
        </w:rPr>
        <w:sym w:font="Wingdings 2" w:char="00A3"/>
      </w:r>
      <w:r>
        <w:rPr>
          <w:rFonts w:hint="eastAsia" w:ascii="Times New Roman" w:hAnsi="Times New Roman" w:eastAsia="方正仿宋_GBK"/>
          <w:sz w:val="24"/>
          <w:szCs w:val="28"/>
          <w:lang w:val="en-US" w:eastAsia="zh-CN"/>
        </w:rPr>
        <w:t xml:space="preserve">  4.财会类</w:t>
      </w:r>
      <w:r>
        <w:rPr>
          <w:rFonts w:hint="eastAsia" w:ascii="Times New Roman" w:hAnsi="Times New Roman" w:eastAsia="方正仿宋_GBK"/>
          <w:sz w:val="24"/>
          <w:szCs w:val="28"/>
          <w:lang w:val="en-US" w:eastAsia="zh-CN"/>
        </w:rPr>
        <w:sym w:font="Wingdings 2" w:char="00A3"/>
      </w:r>
      <w:r>
        <w:rPr>
          <w:rFonts w:hint="eastAsia" w:ascii="Times New Roman" w:hAnsi="Times New Roman" w:eastAsia="方正仿宋_GBK"/>
          <w:sz w:val="24"/>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cs="Times New Roman"/>
          <w:b w:val="0"/>
          <w:kern w:val="2"/>
          <w:sz w:val="24"/>
          <w:szCs w:val="28"/>
          <w:lang w:val="en-US" w:eastAsia="zh-CN" w:bidi="ar-SA"/>
        </w:rPr>
      </w:pPr>
      <w:r>
        <w:rPr>
          <w:rFonts w:hint="eastAsia" w:ascii="Times New Roman" w:hAnsi="Times New Roman" w:eastAsia="方正仿宋_GBK" w:cs="Times New Roman"/>
          <w:b w:val="0"/>
          <w:kern w:val="2"/>
          <w:sz w:val="24"/>
          <w:szCs w:val="28"/>
          <w:lang w:val="en-US" w:eastAsia="zh-CN" w:bidi="ar-SA"/>
        </w:rPr>
        <w:t>5.公安、刑侦、法律类</w:t>
      </w:r>
      <w:r>
        <w:rPr>
          <w:rFonts w:hint="eastAsia" w:ascii="Times New Roman" w:hAnsi="Times New Roman" w:eastAsia="方正仿宋_GBK" w:cs="Times New Roman"/>
          <w:b w:val="0"/>
          <w:kern w:val="2"/>
          <w:sz w:val="24"/>
          <w:szCs w:val="28"/>
          <w:lang w:val="en-US" w:eastAsia="zh-CN" w:bidi="ar-SA"/>
        </w:rPr>
        <w:sym w:font="Wingdings 2" w:char="00A3"/>
      </w:r>
      <w:r>
        <w:rPr>
          <w:rFonts w:hint="eastAsia" w:ascii="Times New Roman" w:hAnsi="Times New Roman" w:eastAsia="方正仿宋_GBK" w:cs="Times New Roman"/>
          <w:b w:val="0"/>
          <w:kern w:val="2"/>
          <w:sz w:val="24"/>
          <w:szCs w:val="28"/>
          <w:lang w:val="en-US" w:eastAsia="zh-CN" w:bidi="ar-SA"/>
        </w:rPr>
        <w:t xml:space="preserve">  </w:t>
      </w:r>
      <w:r>
        <w:rPr>
          <w:rFonts w:hint="eastAsia" w:ascii="Times New Roman" w:hAnsi="Times New Roman" w:eastAsia="方正仿宋_GBK" w:cs="Times New Roman"/>
          <w:b w:val="0"/>
          <w:kern w:val="2"/>
          <w:sz w:val="24"/>
          <w:szCs w:val="28"/>
          <w:lang w:val="en-US" w:eastAsia="zh-CN" w:bidi="ar-SA"/>
        </w:rPr>
        <w:t>6.不限专业</w:t>
      </w:r>
      <w:r>
        <w:rPr>
          <w:rFonts w:hint="eastAsia" w:ascii="Times New Roman" w:hAnsi="Times New Roman" w:eastAsia="方正仿宋_GBK" w:cs="Times New Roman"/>
          <w:b w:val="0"/>
          <w:kern w:val="2"/>
          <w:sz w:val="24"/>
          <w:szCs w:val="28"/>
          <w:lang w:val="en-US" w:eastAsia="zh-CN" w:bidi="ar-SA"/>
        </w:rPr>
        <w:sym w:font="Wingdings 2" w:char="00A3"/>
      </w:r>
      <w:r>
        <w:rPr>
          <w:rFonts w:hint="eastAsia" w:ascii="Times New Roman" w:hAnsi="Times New Roman" w:eastAsia="方正仿宋_GBK" w:cs="Times New Roman"/>
          <w:b w:val="0"/>
          <w:kern w:val="2"/>
          <w:sz w:val="24"/>
          <w:szCs w:val="28"/>
          <w:lang w:val="en-US" w:eastAsia="zh-CN" w:bidi="ar-SA"/>
        </w:rPr>
        <w:t xml:space="preserve">  7.心理学类</w:t>
      </w:r>
      <w:r>
        <w:rPr>
          <w:rFonts w:hint="eastAsia" w:ascii="Times New Roman" w:hAnsi="Times New Roman" w:eastAsia="方正仿宋_GBK" w:cs="Times New Roman"/>
          <w:b w:val="0"/>
          <w:kern w:val="2"/>
          <w:sz w:val="24"/>
          <w:szCs w:val="28"/>
          <w:lang w:val="en-US" w:eastAsia="zh-CN" w:bidi="ar-SA"/>
        </w:rPr>
        <w:sym w:font="Wingdings 2" w:char="00A3"/>
      </w:r>
      <w:r>
        <w:rPr>
          <w:rFonts w:hint="eastAsia" w:ascii="Times New Roman" w:hAnsi="Times New Roman" w:eastAsia="方正仿宋_GBK" w:cs="Times New Roman"/>
          <w:b w:val="0"/>
          <w:kern w:val="2"/>
          <w:sz w:val="24"/>
          <w:szCs w:val="28"/>
          <w:lang w:val="en-US" w:eastAsia="zh-CN" w:bidi="ar-SA"/>
        </w:rPr>
        <w:t xml:space="preserve">  8.</w:t>
      </w:r>
      <w:r>
        <w:rPr>
          <w:rFonts w:hint="eastAsia" w:ascii="Times New Roman" w:hAnsi="Times New Roman" w:eastAsia="方正仿宋_GBK" w:cs="Times New Roman"/>
          <w:b w:val="0"/>
          <w:kern w:val="2"/>
          <w:sz w:val="24"/>
          <w:szCs w:val="28"/>
          <w:lang w:val="en-US" w:eastAsia="zh-CN" w:bidi="ar-SA"/>
        </w:rPr>
        <w:t>计算机类</w:t>
      </w:r>
      <w:r>
        <w:rPr>
          <w:rFonts w:hint="eastAsia" w:ascii="Times New Roman" w:hAnsi="Times New Roman" w:eastAsia="方正仿宋_GBK" w:cs="Times New Roman"/>
          <w:b w:val="0"/>
          <w:kern w:val="2"/>
          <w:sz w:val="24"/>
          <w:szCs w:val="28"/>
          <w:lang w:val="en-US" w:eastAsia="zh-CN" w:bidi="ar-SA"/>
        </w:rPr>
        <w:sym w:font="Wingdings 2" w:char="00A3"/>
      </w:r>
      <w:r>
        <w:rPr>
          <w:rFonts w:hint="eastAsia" w:ascii="Times New Roman" w:hAnsi="Times New Roman" w:eastAsia="方正仿宋_GBK" w:cs="Times New Roman"/>
          <w:b w:val="0"/>
          <w:kern w:val="2"/>
          <w:sz w:val="24"/>
          <w:szCs w:val="28"/>
          <w:lang w:val="en-US" w:eastAsia="zh-CN" w:bidi="ar-SA"/>
        </w:rPr>
        <w:t xml:space="preserve">  8.复、转、退伍军人</w:t>
      </w:r>
      <w:r>
        <w:rPr>
          <w:rFonts w:hint="eastAsia" w:ascii="Times New Roman" w:hAnsi="Times New Roman" w:eastAsia="方正仿宋_GBK" w:cs="Times New Roman"/>
          <w:b w:val="0"/>
          <w:kern w:val="2"/>
          <w:sz w:val="24"/>
          <w:szCs w:val="28"/>
          <w:lang w:val="en-US" w:eastAsia="zh-CN" w:bidi="ar-SA"/>
        </w:rPr>
        <w:sym w:font="Wingdings 2" w:char="00A3"/>
      </w:r>
    </w:p>
    <w:p>
      <w:pPr>
        <w:pStyle w:val="2"/>
        <w:keepNext/>
        <w:keepLines/>
        <w:pageBreakBefore w:val="0"/>
        <w:widowControl w:val="0"/>
        <w:numPr>
          <w:numId w:val="0"/>
        </w:numPr>
        <w:kinsoku/>
        <w:wordWrap/>
        <w:overflowPunct/>
        <w:topLinePunct w:val="0"/>
        <w:autoSpaceDE/>
        <w:autoSpaceDN/>
        <w:bidi w:val="0"/>
        <w:adjustRightInd/>
        <w:snapToGrid/>
        <w:spacing w:before="0" w:after="0" w:line="400" w:lineRule="exact"/>
        <w:textAlignment w:val="auto"/>
        <w:rPr>
          <w:rFonts w:hint="eastAsia" w:ascii="Times New Roman" w:hAnsi="Times New Roman" w:eastAsia="方正仿宋_GBK"/>
          <w:sz w:val="24"/>
          <w:szCs w:val="28"/>
          <w:lang w:val="en-US" w:eastAsia="zh-CN"/>
        </w:rPr>
      </w:pPr>
      <w:r>
        <w:rPr>
          <w:rFonts w:hint="eastAsia" w:ascii="Times New Roman" w:hAnsi="Times New Roman" w:eastAsia="方正仿宋_GBK" w:cs="Times New Roman"/>
          <w:b w:val="0"/>
          <w:kern w:val="2"/>
          <w:sz w:val="24"/>
          <w:szCs w:val="28"/>
          <w:lang w:val="en-US" w:eastAsia="zh-CN" w:bidi="ar-SA"/>
        </w:rPr>
        <w:t>注：考生根据个人情况在 “</w:t>
      </w:r>
      <w:r>
        <w:rPr>
          <w:rFonts w:hint="eastAsia" w:ascii="Times New Roman" w:hAnsi="Times New Roman" w:eastAsia="方正仿宋_GBK" w:cs="Times New Roman"/>
          <w:b w:val="0"/>
          <w:kern w:val="2"/>
          <w:sz w:val="24"/>
          <w:szCs w:val="28"/>
          <w:lang w:val="en-US" w:eastAsia="zh-CN" w:bidi="ar-SA"/>
        </w:rPr>
        <w:sym w:font="Wingdings 2" w:char="00A3"/>
      </w:r>
      <w:r>
        <w:rPr>
          <w:rFonts w:hint="eastAsia" w:ascii="Times New Roman" w:hAnsi="Times New Roman" w:eastAsia="方正仿宋_GBK" w:cs="Times New Roman"/>
          <w:b w:val="0"/>
          <w:kern w:val="2"/>
          <w:sz w:val="24"/>
          <w:szCs w:val="28"/>
          <w:lang w:val="en-US" w:eastAsia="zh-CN" w:bidi="ar-SA"/>
        </w:rPr>
        <w:t>” 后打“</w:t>
      </w:r>
      <w:r>
        <w:rPr>
          <w:rFonts w:hint="default" w:ascii="Times New Roman" w:hAnsi="Times New Roman" w:eastAsia="方正仿宋_GBK" w:cs="Times New Roman"/>
          <w:b w:val="0"/>
          <w:kern w:val="2"/>
          <w:sz w:val="24"/>
          <w:szCs w:val="28"/>
          <w:lang w:val="en-US" w:eastAsia="zh-CN" w:bidi="ar-SA"/>
        </w:rPr>
        <w:t>√</w:t>
      </w:r>
      <w:r>
        <w:rPr>
          <w:rFonts w:hint="eastAsia" w:ascii="Times New Roman" w:hAnsi="Times New Roman" w:eastAsia="方正仿宋_GBK" w:cs="Times New Roman"/>
          <w:b w:val="0"/>
          <w:kern w:val="2"/>
          <w:sz w:val="24"/>
          <w:szCs w:val="28"/>
          <w:lang w:val="en-US" w:eastAsia="zh-CN" w:bidi="ar-SA"/>
        </w:rPr>
        <w:t>”。</w:t>
      </w:r>
    </w:p>
    <w:tbl>
      <w:tblPr>
        <w:tblStyle w:val="7"/>
        <w:tblpPr w:leftFromText="180" w:rightFromText="180" w:vertAnchor="text" w:horzAnchor="page" w:tblpXSpec="center" w:tblpY="324"/>
        <w:tblOverlap w:val="never"/>
        <w:tblW w:w="9900" w:type="dxa"/>
        <w:jc w:val="center"/>
        <w:tblInd w:w="0" w:type="dxa"/>
        <w:tblLayout w:type="fixed"/>
        <w:tblCellMar>
          <w:top w:w="0" w:type="dxa"/>
          <w:left w:w="108" w:type="dxa"/>
          <w:bottom w:w="0" w:type="dxa"/>
          <w:right w:w="108" w:type="dxa"/>
        </w:tblCellMar>
      </w:tblPr>
      <w:tblGrid>
        <w:gridCol w:w="1409"/>
        <w:gridCol w:w="1339"/>
        <w:gridCol w:w="395"/>
        <w:gridCol w:w="1003"/>
        <w:gridCol w:w="864"/>
        <w:gridCol w:w="383"/>
        <w:gridCol w:w="1055"/>
        <w:gridCol w:w="531"/>
        <w:gridCol w:w="1045"/>
        <w:gridCol w:w="1876"/>
      </w:tblGrid>
      <w:tr>
        <w:tblPrEx>
          <w:tblLayout w:type="fixed"/>
          <w:tblCellMar>
            <w:top w:w="0" w:type="dxa"/>
            <w:left w:w="108" w:type="dxa"/>
            <w:bottom w:w="0" w:type="dxa"/>
            <w:right w:w="108" w:type="dxa"/>
          </w:tblCellMar>
        </w:tblPrEx>
        <w:trPr>
          <w:trHeight w:val="90" w:hRule="atLeast"/>
          <w:jc w:val="center"/>
        </w:trPr>
        <w:tc>
          <w:tcPr>
            <w:tcW w:w="9900" w:type="dxa"/>
            <w:gridSpan w:val="10"/>
            <w:tcBorders>
              <w:top w:val="single" w:color="auto" w:sz="4" w:space="0"/>
              <w:left w:val="single" w:color="auto" w:sz="4" w:space="0"/>
              <w:bottom w:val="nil"/>
              <w:right w:val="single" w:color="000000" w:sz="4" w:space="0"/>
            </w:tcBorders>
            <w:vAlign w:val="center"/>
          </w:tcPr>
          <w:p>
            <w:pPr>
              <w:rPr>
                <w:rFonts w:ascii="Times New Roman" w:hAnsi="Times New Roman" w:eastAsia="方正仿宋_GBK"/>
              </w:rPr>
            </w:pPr>
            <w:r>
              <w:rPr>
                <w:rFonts w:ascii="Times New Roman" w:hAnsi="Times New Roman" w:eastAsia="方正仿宋_GBK"/>
              </w:rPr>
              <w:t>应聘人员承诺：</w:t>
            </w:r>
          </w:p>
        </w:tc>
      </w:tr>
      <w:tr>
        <w:tblPrEx>
          <w:tblLayout w:type="fixed"/>
          <w:tblCellMar>
            <w:top w:w="0" w:type="dxa"/>
            <w:left w:w="108" w:type="dxa"/>
            <w:bottom w:w="0" w:type="dxa"/>
            <w:right w:w="108" w:type="dxa"/>
          </w:tblCellMar>
        </w:tblPrEx>
        <w:trPr>
          <w:trHeight w:val="312" w:hRule="atLeast"/>
          <w:jc w:val="center"/>
        </w:trPr>
        <w:tc>
          <w:tcPr>
            <w:tcW w:w="9900" w:type="dxa"/>
            <w:gridSpan w:val="10"/>
            <w:vMerge w:val="restart"/>
            <w:tcBorders>
              <w:top w:val="nil"/>
              <w:left w:val="single" w:color="auto" w:sz="4" w:space="0"/>
              <w:bottom w:val="nil"/>
              <w:right w:val="single" w:color="000000" w:sz="4" w:space="0"/>
            </w:tcBorders>
            <w:vAlign w:val="center"/>
          </w:tcPr>
          <w:p>
            <w:pPr>
              <w:rPr>
                <w:rFonts w:ascii="Times New Roman" w:hAnsi="Times New Roman" w:eastAsia="方正仿宋_GBK"/>
              </w:rPr>
            </w:pPr>
            <w:r>
              <w:rPr>
                <w:rFonts w:ascii="Times New Roman" w:hAnsi="Times New Roman" w:eastAsia="方正仿宋_GBK"/>
              </w:rPr>
              <w:t xml:space="preserve">    我已仔细阅读</w:t>
            </w:r>
            <w:r>
              <w:rPr>
                <w:rFonts w:hint="eastAsia" w:ascii="Times New Roman" w:hAnsi="Times New Roman" w:eastAsia="方正仿宋_GBK"/>
                <w:lang w:eastAsia="zh-CN"/>
              </w:rPr>
              <w:t>《</w:t>
            </w:r>
            <w:r>
              <w:rPr>
                <w:rFonts w:ascii="Times New Roman" w:hAnsi="Times New Roman" w:eastAsia="方正仿宋_GBK"/>
              </w:rPr>
              <w:t>中牟县</w:t>
            </w:r>
            <w:r>
              <w:rPr>
                <w:rFonts w:hint="eastAsia" w:ascii="Times New Roman" w:hAnsi="Times New Roman" w:eastAsia="方正仿宋_GBK"/>
                <w:lang w:eastAsia="zh-CN"/>
              </w:rPr>
              <w:t>司法局</w:t>
            </w:r>
            <w:r>
              <w:rPr>
                <w:rFonts w:ascii="Times New Roman" w:hAnsi="Times New Roman" w:eastAsia="方正仿宋_GBK"/>
              </w:rPr>
              <w:t>关于招聘派遣制</w:t>
            </w:r>
            <w:r>
              <w:rPr>
                <w:rFonts w:hint="eastAsia" w:ascii="Times New Roman" w:hAnsi="Times New Roman" w:eastAsia="方正仿宋_GBK"/>
                <w:lang w:eastAsia="zh-CN"/>
              </w:rPr>
              <w:t>司法行政助理员及社区矫正专职工作人员》</w:t>
            </w:r>
            <w:r>
              <w:rPr>
                <w:rFonts w:ascii="Times New Roman" w:hAnsi="Times New Roman" w:eastAsia="方正仿宋_GBK"/>
              </w:rPr>
              <w:t>的</w:t>
            </w:r>
            <w:r>
              <w:rPr>
                <w:rFonts w:hint="eastAsia" w:ascii="Times New Roman" w:hAnsi="Times New Roman" w:eastAsia="方正仿宋_GBK"/>
                <w:lang w:eastAsia="zh-CN"/>
              </w:rPr>
              <w:t>公告</w:t>
            </w:r>
            <w:r>
              <w:rPr>
                <w:rFonts w:ascii="Times New Roman" w:hAnsi="Times New Roman" w:eastAsia="方正仿宋_GBK"/>
              </w:rPr>
              <w:t>，理解其内容。我郑重承诺：本人所填报的所有信息真实准确有效，符合招聘岗位所需的资格条件，并自觉遵守招聘各项规定，诚实守信，严守纪律，认真履行应聘人员的义务。对因所填报</w:t>
            </w:r>
            <w:bookmarkStart w:id="0" w:name="_GoBack"/>
            <w:bookmarkEnd w:id="0"/>
            <w:r>
              <w:rPr>
                <w:rFonts w:ascii="Times New Roman" w:hAnsi="Times New Roman" w:eastAsia="方正仿宋_GBK"/>
              </w:rPr>
              <w:t>信息不实或违反有关纪律规定或电话电子邮件联系不上所造成的后果，本人自愿承担相应责任。</w:t>
            </w:r>
          </w:p>
        </w:tc>
      </w:tr>
      <w:tr>
        <w:tblPrEx>
          <w:tblLayout w:type="fixed"/>
          <w:tblCellMar>
            <w:top w:w="0" w:type="dxa"/>
            <w:left w:w="108" w:type="dxa"/>
            <w:bottom w:w="0" w:type="dxa"/>
            <w:right w:w="108" w:type="dxa"/>
          </w:tblCellMar>
        </w:tblPrEx>
        <w:trPr>
          <w:trHeight w:val="312" w:hRule="atLeast"/>
          <w:jc w:val="center"/>
        </w:trPr>
        <w:tc>
          <w:tcPr>
            <w:tcW w:w="9900" w:type="dxa"/>
            <w:gridSpan w:val="10"/>
            <w:vMerge w:val="continue"/>
            <w:tcBorders>
              <w:top w:val="nil"/>
              <w:left w:val="single" w:color="auto" w:sz="4" w:space="0"/>
              <w:bottom w:val="nil"/>
              <w:right w:val="single" w:color="000000" w:sz="4" w:space="0"/>
            </w:tcBorders>
            <w:vAlign w:val="center"/>
          </w:tcPr>
          <w:p>
            <w:pP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9900" w:type="dxa"/>
            <w:gridSpan w:val="10"/>
            <w:tcBorders>
              <w:top w:val="nil"/>
              <w:left w:val="single" w:color="auto" w:sz="4" w:space="0"/>
              <w:bottom w:val="nil"/>
              <w:right w:val="single" w:color="000000" w:sz="4" w:space="0"/>
            </w:tcBorders>
            <w:vAlign w:val="center"/>
          </w:tcPr>
          <w:p>
            <w:pPr>
              <w:rPr>
                <w:rFonts w:ascii="Times New Roman" w:hAnsi="Times New Roman" w:eastAsia="方正仿宋_GBK"/>
              </w:rPr>
            </w:pPr>
            <w:r>
              <w:rPr>
                <w:rFonts w:ascii="Times New Roman" w:hAnsi="Times New Roman" w:eastAsia="方正仿宋_GBK"/>
              </w:rPr>
              <w:t xml:space="preserve">                                        应聘人签名：</w:t>
            </w:r>
          </w:p>
        </w:tc>
      </w:tr>
      <w:tr>
        <w:tblPrEx>
          <w:tblLayout w:type="fixed"/>
          <w:tblCellMar>
            <w:top w:w="0" w:type="dxa"/>
            <w:left w:w="108" w:type="dxa"/>
            <w:bottom w:w="0" w:type="dxa"/>
            <w:right w:w="108" w:type="dxa"/>
          </w:tblCellMar>
        </w:tblPrEx>
        <w:trPr>
          <w:trHeight w:val="90" w:hRule="atLeast"/>
          <w:jc w:val="center"/>
        </w:trPr>
        <w:tc>
          <w:tcPr>
            <w:tcW w:w="9900" w:type="dxa"/>
            <w:gridSpan w:val="10"/>
            <w:tcBorders>
              <w:top w:val="nil"/>
              <w:left w:val="single" w:color="auto" w:sz="4" w:space="0"/>
              <w:bottom w:val="single" w:color="auto" w:sz="4" w:space="0"/>
              <w:right w:val="single" w:color="000000" w:sz="4" w:space="0"/>
            </w:tcBorders>
            <w:vAlign w:val="center"/>
          </w:tcPr>
          <w:p>
            <w:pPr>
              <w:rPr>
                <w:rFonts w:ascii="Times New Roman" w:hAnsi="Times New Roman" w:eastAsia="方正仿宋_GBK"/>
              </w:rPr>
            </w:pPr>
            <w:r>
              <w:rPr>
                <w:rFonts w:ascii="Times New Roman" w:hAnsi="Times New Roman" w:eastAsia="方正仿宋_GBK"/>
              </w:rPr>
              <w:t xml:space="preserve">                                                </w:t>
            </w:r>
            <w:r>
              <w:rPr>
                <w:rFonts w:hint="eastAsia" w:ascii="Times New Roman" w:hAnsi="Times New Roman" w:eastAsia="方正仿宋_GBK"/>
                <w:lang w:val="en-US" w:eastAsia="zh-CN"/>
              </w:rPr>
              <w:t xml:space="preserve">       </w:t>
            </w:r>
            <w:r>
              <w:rPr>
                <w:rFonts w:ascii="Times New Roman" w:hAnsi="Times New Roman" w:eastAsia="方正仿宋_GBK"/>
              </w:rPr>
              <w:t>年    月</w:t>
            </w:r>
            <w:r>
              <w:rPr>
                <w:rFonts w:hint="eastAsia" w:ascii="Times New Roman" w:hAnsi="Times New Roman" w:eastAsia="方正仿宋_GBK"/>
                <w:lang w:val="en-US" w:eastAsia="zh-CN"/>
              </w:rPr>
              <w:t xml:space="preserve">  </w:t>
            </w:r>
            <w:r>
              <w:rPr>
                <w:rFonts w:ascii="Times New Roman" w:hAnsi="Times New Roman" w:eastAsia="方正仿宋_GBK"/>
              </w:rPr>
              <w:t xml:space="preserve">  日</w:t>
            </w:r>
          </w:p>
        </w:tc>
      </w:tr>
      <w:tr>
        <w:tblPrEx>
          <w:tblLayout w:type="fixed"/>
          <w:tblCellMar>
            <w:top w:w="0" w:type="dxa"/>
            <w:left w:w="108" w:type="dxa"/>
            <w:bottom w:w="0" w:type="dxa"/>
            <w:right w:w="108" w:type="dxa"/>
          </w:tblCellMar>
        </w:tblPrEx>
        <w:trPr>
          <w:trHeight w:val="90" w:hRule="atLeast"/>
          <w:jc w:val="center"/>
        </w:trPr>
        <w:tc>
          <w:tcPr>
            <w:tcW w:w="1409"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姓  名</w:t>
            </w:r>
          </w:p>
        </w:tc>
        <w:tc>
          <w:tcPr>
            <w:tcW w:w="1734" w:type="dxa"/>
            <w:gridSpan w:val="2"/>
            <w:tcBorders>
              <w:top w:val="nil"/>
              <w:left w:val="nil"/>
              <w:bottom w:val="single" w:color="auto" w:sz="4" w:space="0"/>
              <w:right w:val="single" w:color="auto" w:sz="4" w:space="0"/>
            </w:tcBorders>
            <w:vAlign w:val="center"/>
          </w:tcPr>
          <w:p>
            <w:pPr>
              <w:jc w:val="center"/>
              <w:rPr>
                <w:rFonts w:ascii="Times New Roman" w:hAnsi="Times New Roman" w:eastAsia="方正仿宋_GBK"/>
              </w:rPr>
            </w:pPr>
          </w:p>
        </w:tc>
        <w:tc>
          <w:tcPr>
            <w:tcW w:w="1003" w:type="dxa"/>
            <w:tcBorders>
              <w:top w:val="nil"/>
              <w:left w:val="nil"/>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性别</w:t>
            </w:r>
          </w:p>
        </w:tc>
        <w:tc>
          <w:tcPr>
            <w:tcW w:w="864" w:type="dxa"/>
            <w:tcBorders>
              <w:top w:val="nil"/>
              <w:left w:val="nil"/>
              <w:bottom w:val="single" w:color="auto" w:sz="4" w:space="0"/>
              <w:right w:val="single" w:color="auto" w:sz="4" w:space="0"/>
            </w:tcBorders>
            <w:vAlign w:val="center"/>
          </w:tcPr>
          <w:p>
            <w:pPr>
              <w:jc w:val="center"/>
              <w:rPr>
                <w:rFonts w:ascii="Times New Roman" w:hAnsi="Times New Roman" w:eastAsia="方正仿宋_GBK"/>
              </w:rPr>
            </w:pPr>
          </w:p>
        </w:tc>
        <w:tc>
          <w:tcPr>
            <w:tcW w:w="1438" w:type="dxa"/>
            <w:gridSpan w:val="2"/>
            <w:tcBorders>
              <w:top w:val="nil"/>
              <w:left w:val="nil"/>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出生年月</w:t>
            </w:r>
          </w:p>
        </w:tc>
        <w:tc>
          <w:tcPr>
            <w:tcW w:w="1576"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rPr>
            </w:pPr>
          </w:p>
        </w:tc>
        <w:tc>
          <w:tcPr>
            <w:tcW w:w="1876" w:type="dxa"/>
            <w:vMerge w:val="restart"/>
            <w:tcBorders>
              <w:top w:val="nil"/>
              <w:left w:val="nil"/>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1409" w:type="dxa"/>
            <w:tcBorders>
              <w:top w:val="nil"/>
              <w:left w:val="single" w:color="auto" w:sz="4" w:space="0"/>
              <w:bottom w:val="nil"/>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政治面貌</w:t>
            </w:r>
          </w:p>
        </w:tc>
        <w:tc>
          <w:tcPr>
            <w:tcW w:w="1734" w:type="dxa"/>
            <w:gridSpan w:val="2"/>
            <w:tcBorders>
              <w:top w:val="nil"/>
              <w:left w:val="nil"/>
              <w:bottom w:val="nil"/>
              <w:right w:val="single" w:color="auto" w:sz="4" w:space="0"/>
            </w:tcBorders>
            <w:vAlign w:val="center"/>
          </w:tcPr>
          <w:p>
            <w:pPr>
              <w:jc w:val="center"/>
              <w:rPr>
                <w:rFonts w:ascii="Times New Roman" w:hAnsi="Times New Roman" w:eastAsia="方正仿宋_GBK"/>
              </w:rPr>
            </w:pPr>
          </w:p>
        </w:tc>
        <w:tc>
          <w:tcPr>
            <w:tcW w:w="1003" w:type="dxa"/>
            <w:tcBorders>
              <w:top w:val="nil"/>
              <w:left w:val="nil"/>
              <w:bottom w:val="nil"/>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民族</w:t>
            </w:r>
          </w:p>
        </w:tc>
        <w:tc>
          <w:tcPr>
            <w:tcW w:w="864" w:type="dxa"/>
            <w:tcBorders>
              <w:top w:val="nil"/>
              <w:left w:val="nil"/>
              <w:bottom w:val="nil"/>
              <w:right w:val="single" w:color="auto" w:sz="4" w:space="0"/>
            </w:tcBorders>
            <w:vAlign w:val="center"/>
          </w:tcPr>
          <w:p>
            <w:pPr>
              <w:jc w:val="center"/>
              <w:rPr>
                <w:rFonts w:ascii="Times New Roman" w:hAnsi="Times New Roman" w:eastAsia="方正仿宋_GBK"/>
              </w:rPr>
            </w:pPr>
          </w:p>
        </w:tc>
        <w:tc>
          <w:tcPr>
            <w:tcW w:w="1438" w:type="dxa"/>
            <w:gridSpan w:val="2"/>
            <w:tcBorders>
              <w:top w:val="nil"/>
              <w:left w:val="nil"/>
              <w:bottom w:val="nil"/>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籍贯</w:t>
            </w:r>
          </w:p>
        </w:tc>
        <w:tc>
          <w:tcPr>
            <w:tcW w:w="1576" w:type="dxa"/>
            <w:gridSpan w:val="2"/>
            <w:tcBorders>
              <w:top w:val="single" w:color="auto" w:sz="4" w:space="0"/>
              <w:left w:val="nil"/>
              <w:bottom w:val="nil"/>
              <w:right w:val="single" w:color="auto" w:sz="4" w:space="0"/>
            </w:tcBorders>
            <w:vAlign w:val="center"/>
          </w:tcPr>
          <w:p>
            <w:pPr>
              <w:jc w:val="center"/>
              <w:rPr>
                <w:rFonts w:ascii="Times New Roman" w:hAnsi="Times New Roman" w:eastAsia="方正仿宋_GBK"/>
              </w:rPr>
            </w:pPr>
          </w:p>
        </w:tc>
        <w:tc>
          <w:tcPr>
            <w:tcW w:w="1876" w:type="dxa"/>
            <w:vMerge w:val="continue"/>
            <w:tcBorders>
              <w:left w:val="nil"/>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140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家庭住址</w:t>
            </w:r>
          </w:p>
        </w:tc>
        <w:tc>
          <w:tcPr>
            <w:tcW w:w="2737" w:type="dxa"/>
            <w:gridSpan w:val="3"/>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仿宋_GBK"/>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联系电话</w:t>
            </w:r>
          </w:p>
        </w:tc>
        <w:tc>
          <w:tcPr>
            <w:tcW w:w="263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876" w:type="dxa"/>
            <w:vMerge w:val="continue"/>
            <w:tcBorders>
              <w:left w:val="single" w:color="auto" w:sz="4" w:space="0"/>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140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2737" w:type="dxa"/>
            <w:gridSpan w:val="3"/>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电子邮箱</w:t>
            </w:r>
          </w:p>
        </w:tc>
        <w:tc>
          <w:tcPr>
            <w:tcW w:w="263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876" w:type="dxa"/>
            <w:vMerge w:val="continue"/>
            <w:tcBorders>
              <w:left w:val="single" w:color="auto" w:sz="4" w:space="0"/>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1409"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第一学历</w:t>
            </w:r>
          </w:p>
        </w:tc>
        <w:tc>
          <w:tcPr>
            <w:tcW w:w="1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毕业院校</w:t>
            </w:r>
          </w:p>
        </w:tc>
        <w:tc>
          <w:tcPr>
            <w:tcW w:w="28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专业</w:t>
            </w:r>
          </w:p>
        </w:tc>
        <w:tc>
          <w:tcPr>
            <w:tcW w:w="18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1409"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最高学历</w:t>
            </w:r>
          </w:p>
        </w:tc>
        <w:tc>
          <w:tcPr>
            <w:tcW w:w="1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毕业院校</w:t>
            </w:r>
          </w:p>
        </w:tc>
        <w:tc>
          <w:tcPr>
            <w:tcW w:w="28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专业</w:t>
            </w:r>
          </w:p>
        </w:tc>
        <w:tc>
          <w:tcPr>
            <w:tcW w:w="18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1409"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身份证号码</w:t>
            </w:r>
          </w:p>
        </w:tc>
        <w:tc>
          <w:tcPr>
            <w:tcW w:w="3601" w:type="dxa"/>
            <w:gridSpan w:val="4"/>
            <w:tcBorders>
              <w:top w:val="single" w:color="auto" w:sz="4" w:space="0"/>
              <w:left w:val="nil"/>
              <w:bottom w:val="single" w:color="auto" w:sz="4" w:space="0"/>
              <w:right w:val="nil"/>
            </w:tcBorders>
            <w:vAlign w:val="center"/>
          </w:tcPr>
          <w:p>
            <w:pPr>
              <w:jc w:val="center"/>
              <w:rPr>
                <w:rFonts w:ascii="Times New Roman" w:hAnsi="Times New Roman" w:eastAsia="方正仿宋_GBK"/>
              </w:rPr>
            </w:pPr>
          </w:p>
        </w:tc>
        <w:tc>
          <w:tcPr>
            <w:tcW w:w="196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_GBK"/>
                <w:lang w:eastAsia="zh-CN"/>
              </w:rPr>
            </w:pPr>
            <w:r>
              <w:rPr>
                <w:rFonts w:hint="eastAsia" w:ascii="Times New Roman" w:hAnsi="Times New Roman" w:eastAsia="方正仿宋_GBK"/>
                <w:lang w:eastAsia="zh-CN"/>
              </w:rPr>
              <w:t>职业资格证书</w:t>
            </w:r>
          </w:p>
        </w:tc>
        <w:tc>
          <w:tcPr>
            <w:tcW w:w="292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1038" w:hRule="atLeast"/>
          <w:jc w:val="center"/>
        </w:trPr>
        <w:tc>
          <w:tcPr>
            <w:tcW w:w="1409"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学习工作</w:t>
            </w:r>
          </w:p>
          <w:p>
            <w:pPr>
              <w:jc w:val="center"/>
              <w:rPr>
                <w:rFonts w:ascii="Times New Roman" w:hAnsi="Times New Roman" w:eastAsia="方正仿宋_GBK"/>
              </w:rPr>
            </w:pPr>
            <w:r>
              <w:rPr>
                <w:rFonts w:ascii="Times New Roman" w:hAnsi="Times New Roman" w:eastAsia="方正仿宋_GBK"/>
              </w:rPr>
              <w:t>简历</w:t>
            </w:r>
          </w:p>
        </w:tc>
        <w:tc>
          <w:tcPr>
            <w:tcW w:w="8491" w:type="dxa"/>
            <w:gridSpan w:val="9"/>
            <w:tcBorders>
              <w:top w:val="single" w:color="auto" w:sz="4" w:space="0"/>
              <w:left w:val="nil"/>
              <w:bottom w:val="single" w:color="auto" w:sz="4" w:space="0"/>
              <w:right w:val="single" w:color="auto" w:sz="4" w:space="0"/>
            </w:tcBorders>
            <w:vAlign w:val="center"/>
          </w:tcPr>
          <w:p>
            <w:pPr>
              <w:pStyle w:val="2"/>
              <w:jc w:val="center"/>
              <w:rPr>
                <w:b w:val="0"/>
                <w:sz w:val="21"/>
                <w:szCs w:val="21"/>
              </w:rPr>
            </w:pPr>
          </w:p>
        </w:tc>
      </w:tr>
      <w:tr>
        <w:tblPrEx>
          <w:tblLayout w:type="fixed"/>
          <w:tblCellMar>
            <w:top w:w="0" w:type="dxa"/>
            <w:left w:w="108" w:type="dxa"/>
            <w:bottom w:w="0" w:type="dxa"/>
            <w:right w:w="108" w:type="dxa"/>
          </w:tblCellMar>
        </w:tblPrEx>
        <w:trPr>
          <w:trHeight w:val="312" w:hRule="atLeast"/>
          <w:jc w:val="center"/>
        </w:trPr>
        <w:tc>
          <w:tcPr>
            <w:tcW w:w="14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初审意见</w:t>
            </w:r>
          </w:p>
        </w:tc>
        <w:tc>
          <w:tcPr>
            <w:tcW w:w="8491" w:type="dxa"/>
            <w:gridSpan w:val="9"/>
            <w:vMerge w:val="restart"/>
            <w:tcBorders>
              <w:top w:val="single" w:color="auto" w:sz="4" w:space="0"/>
              <w:left w:val="single" w:color="auto" w:sz="4" w:space="0"/>
              <w:bottom w:val="nil"/>
              <w:right w:val="single" w:color="000000" w:sz="4" w:space="0"/>
            </w:tcBorders>
            <w:vAlign w:val="bottom"/>
          </w:tcPr>
          <w:p>
            <w:pPr>
              <w:jc w:val="right"/>
              <w:rPr>
                <w:rFonts w:ascii="Times New Roman" w:hAnsi="Times New Roman" w:eastAsia="方正仿宋_GBK"/>
              </w:rPr>
            </w:pPr>
            <w:r>
              <w:rPr>
                <w:rFonts w:hint="eastAsia" w:ascii="Times New Roman" w:hAnsi="Times New Roman" w:eastAsia="方正仿宋_GBK"/>
                <w:lang w:val="en-US" w:eastAsia="zh-CN"/>
              </w:rPr>
              <w:t xml:space="preserve">                        </w:t>
            </w:r>
            <w:r>
              <w:rPr>
                <w:rFonts w:ascii="Times New Roman" w:hAnsi="Times New Roman" w:eastAsia="方正仿宋_GBK"/>
              </w:rPr>
              <w:t>年    月    日</w:t>
            </w:r>
          </w:p>
        </w:tc>
      </w:tr>
      <w:tr>
        <w:tblPrEx>
          <w:tblLayout w:type="fixed"/>
          <w:tblCellMar>
            <w:top w:w="0" w:type="dxa"/>
            <w:left w:w="108" w:type="dxa"/>
            <w:bottom w:w="0" w:type="dxa"/>
            <w:right w:w="108" w:type="dxa"/>
          </w:tblCellMar>
        </w:tblPrEx>
        <w:trPr>
          <w:trHeight w:val="312" w:hRule="atLeast"/>
          <w:jc w:val="center"/>
        </w:trPr>
        <w:tc>
          <w:tcPr>
            <w:tcW w:w="14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rPr>
            </w:pPr>
          </w:p>
        </w:tc>
        <w:tc>
          <w:tcPr>
            <w:tcW w:w="8491" w:type="dxa"/>
            <w:gridSpan w:val="9"/>
            <w:vMerge w:val="continue"/>
            <w:tcBorders>
              <w:top w:val="single" w:color="auto" w:sz="4" w:space="0"/>
              <w:left w:val="single" w:color="auto" w:sz="4" w:space="0"/>
              <w:bottom w:val="single" w:color="auto" w:sz="4" w:space="0"/>
              <w:right w:val="single" w:color="000000" w:sz="4" w:space="0"/>
            </w:tcBorders>
            <w:vAlign w:val="center"/>
          </w:tcPr>
          <w:p>
            <w:pPr>
              <w:rPr>
                <w:rFonts w:ascii="Times New Roman" w:hAnsi="Times New Roman" w:eastAsia="方正仿宋_GBK"/>
              </w:rPr>
            </w:pPr>
          </w:p>
        </w:tc>
      </w:tr>
    </w:tbl>
    <w:p>
      <w:pPr>
        <w:spacing w:line="240" w:lineRule="auto"/>
        <w:textAlignment w:val="baseline"/>
        <w:rPr>
          <w:rFonts w:hint="eastAsia" w:ascii="Times New Roman" w:hAnsi="Times New Roman" w:eastAsia="方正小标宋_GBK"/>
          <w:b/>
          <w:sz w:val="44"/>
          <w:lang w:eastAsia="zh-CN"/>
        </w:rPr>
      </w:pPr>
    </w:p>
    <w:sectPr>
      <w:footerReference r:id="rId3" w:type="default"/>
      <w:pgSz w:w="11906" w:h="16838"/>
      <w:pgMar w:top="794" w:right="1077" w:bottom="1134" w:left="1077" w:header="851" w:footer="1134"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ind w:right="336" w:rightChars="160"/>
      <w:jc w:val="right"/>
      <w:textAlignment w:val="baseline"/>
      <w:rPr>
        <w:rFonts w:ascii="Times New Roman" w:hAnsi="Times New Roman"/>
        <w:sz w:val="28"/>
      </w:rPr>
    </w:pPr>
    <w:r>
      <w:rPr>
        <w:rFonts w:hint="eastAsia" w:ascii="Times New Roman" w:hAnsi="Times New Roman"/>
        <w:sz w:val="28"/>
      </w:rPr>
      <w:t xml:space="preserve">   —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rPr>
      <w:t>2</w:t>
    </w:r>
    <w:r>
      <w:rPr>
        <w:rFonts w:ascii="Times New Roman" w:hAnsi="Times New Roman"/>
        <w:sz w:val="28"/>
      </w:rPr>
      <w:fldChar w:fldCharType="end"/>
    </w:r>
    <w:r>
      <w:rPr>
        <w:rFonts w:hint="eastAsia" w:ascii="Times New Roman" w:hAnsi="Times New Roman"/>
        <w:sz w:val="28"/>
      </w:rPr>
      <w:t xml:space="preserve"> —</w:t>
    </w:r>
  </w:p>
  <w:p>
    <w:pPr>
      <w:rPr>
        <w:rFonts w:ascii="Times New Roman" w:hAnsi="Times New Roman"/>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42EF9"/>
    <w:rsid w:val="003A3A5F"/>
    <w:rsid w:val="0051072E"/>
    <w:rsid w:val="009F08F8"/>
    <w:rsid w:val="00BE1595"/>
    <w:rsid w:val="00C61E83"/>
    <w:rsid w:val="00FC2712"/>
    <w:rsid w:val="049D5E8B"/>
    <w:rsid w:val="054C2A90"/>
    <w:rsid w:val="1B8A63E9"/>
    <w:rsid w:val="2A9E1F56"/>
    <w:rsid w:val="2B474C22"/>
    <w:rsid w:val="2C906386"/>
    <w:rsid w:val="304376B4"/>
    <w:rsid w:val="377144C9"/>
    <w:rsid w:val="37B45C03"/>
    <w:rsid w:val="43F12D27"/>
    <w:rsid w:val="51274182"/>
    <w:rsid w:val="62B276B5"/>
    <w:rsid w:val="67C34B37"/>
    <w:rsid w:val="681527DD"/>
    <w:rsid w:val="6CFE6DAB"/>
    <w:rsid w:val="75A1754A"/>
    <w:rsid w:val="77DB0EC1"/>
    <w:rsid w:val="79BE2589"/>
    <w:rsid w:val="7CA6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10"/>
    <w:qFormat/>
    <w:uiPriority w:val="0"/>
    <w:pPr>
      <w:spacing w:before="100" w:beforeAutospacing="1" w:after="100" w:afterAutospacing="1"/>
      <w:jc w:val="left"/>
      <w:outlineLvl w:val="0"/>
    </w:pPr>
    <w:rPr>
      <w:b/>
      <w:kern w:val="44"/>
      <w:sz w:val="44"/>
    </w:rPr>
  </w:style>
  <w:style w:type="paragraph" w:styleId="2">
    <w:name w:val="heading 2"/>
    <w:basedOn w:val="1"/>
    <w:next w:val="1"/>
    <w:qFormat/>
    <w:uiPriority w:val="0"/>
    <w:pPr>
      <w:keepNext/>
      <w:keepLines/>
      <w:spacing w:before="260" w:after="260" w:line="413" w:lineRule="auto"/>
      <w:outlineLvl w:val="1"/>
    </w:pPr>
    <w:rPr>
      <w:rFonts w:ascii="Cambria" w:hAnsi="Cambria"/>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7"/>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9">
    <w:name w:val="Strong"/>
    <w:qFormat/>
    <w:uiPriority w:val="0"/>
    <w:rPr>
      <w:b/>
    </w:rPr>
  </w:style>
  <w:style w:type="character" w:customStyle="1" w:styleId="10">
    <w:name w:val="标题 1 Char"/>
    <w:link w:val="3"/>
    <w:qFormat/>
    <w:uiPriority w:val="0"/>
    <w:rPr>
      <w:rFonts w:ascii="Calibri" w:hAnsi="Calibri"/>
      <w:b/>
      <w:kern w:val="44"/>
      <w:sz w:val="44"/>
    </w:rPr>
  </w:style>
  <w:style w:type="character" w:customStyle="1" w:styleId="11">
    <w:name w:val="Header Char"/>
    <w:link w:val="12"/>
    <w:qFormat/>
    <w:uiPriority w:val="0"/>
    <w:rPr>
      <w:rFonts w:ascii="Calibri" w:hAnsi="Calibri"/>
      <w:sz w:val="18"/>
    </w:rPr>
  </w:style>
  <w:style w:type="paragraph" w:customStyle="1" w:styleId="12">
    <w:name w:val="页眉1"/>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3">
    <w:name w:val="Footer Char"/>
    <w:link w:val="14"/>
    <w:qFormat/>
    <w:uiPriority w:val="0"/>
    <w:rPr>
      <w:rFonts w:ascii="Calibri" w:hAnsi="Calibri"/>
      <w:sz w:val="18"/>
    </w:rPr>
  </w:style>
  <w:style w:type="paragraph" w:customStyle="1" w:styleId="14">
    <w:name w:val="页脚1"/>
    <w:basedOn w:val="1"/>
    <w:link w:val="13"/>
    <w:qFormat/>
    <w:uiPriority w:val="0"/>
    <w:pPr>
      <w:tabs>
        <w:tab w:val="center" w:pos="4153"/>
        <w:tab w:val="right" w:pos="8306"/>
      </w:tabs>
      <w:snapToGrid w:val="0"/>
      <w:jc w:val="left"/>
    </w:pPr>
    <w:rPr>
      <w:sz w:val="18"/>
    </w:rPr>
  </w:style>
  <w:style w:type="paragraph" w:customStyle="1" w:styleId="15">
    <w:name w:val="普通(网站)1"/>
    <w:basedOn w:val="1"/>
    <w:qFormat/>
    <w:uiPriority w:val="0"/>
    <w:pPr>
      <w:spacing w:before="100" w:beforeAutospacing="1" w:after="100" w:afterAutospacing="1"/>
      <w:jc w:val="left"/>
    </w:pPr>
    <w:rPr>
      <w:kern w:val="0"/>
      <w:sz w:val="24"/>
    </w:rPr>
  </w:style>
  <w:style w:type="character" w:customStyle="1" w:styleId="16">
    <w:name w:val="页脚 Char"/>
    <w:basedOn w:val="8"/>
    <w:link w:val="5"/>
    <w:qFormat/>
    <w:uiPriority w:val="0"/>
    <w:rPr>
      <w:rFonts w:ascii="Calibri" w:hAnsi="Calibri"/>
      <w:kern w:val="2"/>
      <w:sz w:val="18"/>
      <w:szCs w:val="18"/>
    </w:rPr>
  </w:style>
  <w:style w:type="character" w:customStyle="1" w:styleId="17">
    <w:name w:val="批注框文本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Words>
  <Characters>588</Characters>
  <Lines>4</Lines>
  <Paragraphs>1</Paragraphs>
  <TotalTime>3</TotalTime>
  <ScaleCrop>false</ScaleCrop>
  <LinksUpToDate>false</LinksUpToDate>
  <CharactersWithSpaces>690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2018-12-08T11:38:00Z</dcterms:created>
  <dc:creator>Administrator</dc:creator>
  <cp:lastModifiedBy>东工劳务客服专用号</cp:lastModifiedBy>
  <dcterms:modified xsi:type="dcterms:W3CDTF">2019-04-10T06:59:02Z</dcterms:modified>
  <dc:title>中牟县人民政府办公室关于招聘派遣制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