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 业 名 称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一、畜牧兽医相关专业：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畜牧兽医、动物医学、动物科学、动物药学、动物防疫与检疫、动物医学检验技术、宠物养护与驯导、实验动物技术、饲料与动物营养、特种动物养殖、畜牧工程技术、蚕桑技术、草业技术、养蜂与蜂产品加工、畜牧业经济管理、宠物临床诊疗技术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二、渔业类相关专业：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水产养殖技术、海洋渔业技术、水族科学与技术、水生动物医学、渔业经济管理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三、医药卫生相关专业：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临床医学、护理、卫生检验与检疫技术、预防医学、公共卫生管理、卫生监督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四、食品科学与工程相关专业：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食品科学与工程、食品质量与安全、乳品工程、食品安全与检测、食品营养与健康、农产品质量与安全、食品检测技术、食品营养与检测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五、生物工程相关专业：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生物工程、生物科学、生物技术、生物信息学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、生物资源科学、生物科学与生物技术、生物信息技术、食品生物技术、药品生物技术、农业生物技术、生物产品检验检疫</w:t>
      </w:r>
    </w:p>
    <w:p>
      <w:pPr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524A"/>
    <w:rsid w:val="144A292F"/>
    <w:rsid w:val="1FD5395E"/>
    <w:rsid w:val="30E25977"/>
    <w:rsid w:val="3D8B2059"/>
    <w:rsid w:val="3F1F1B4D"/>
    <w:rsid w:val="4132663D"/>
    <w:rsid w:val="4DCD51DB"/>
    <w:rsid w:val="501959AF"/>
    <w:rsid w:val="50207701"/>
    <w:rsid w:val="52B615D6"/>
    <w:rsid w:val="54CB5405"/>
    <w:rsid w:val="6408310A"/>
    <w:rsid w:val="6AF93CCB"/>
    <w:rsid w:val="70BA3C97"/>
    <w:rsid w:val="777540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2021-01-27T00:37:00Z</dcterms:created>
  <dc:creator>华为</dc:creator>
  <cp:lastModifiedBy>Administrator</cp:lastModifiedBy>
  <cp:lastPrinted>2021-07-26T01:56:00Z</cp:lastPrinted>
  <dcterms:modified xsi:type="dcterms:W3CDTF">2021-08-02T03:22:22Z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  <property fmtid="{D5CDD505-2E9C-101B-9397-08002B2CF9AE}" pid="3" name="ICV">
    <vt:lpwstr>075B24B393DB44DBBA066C956EDADCEC</vt:lpwstr>
  </property>
</Properties>
</file>