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FE" w:rsidRDefault="00A84DFE">
      <w:pPr>
        <w:overflowPunct w:val="0"/>
        <w:spacing w:line="560" w:lineRule="exact"/>
        <w:ind w:firstLineChars="200" w:firstLine="88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25B4B" w:rsidRDefault="002F713F" w:rsidP="002F713F">
      <w:pPr>
        <w:overflowPunct w:val="0"/>
        <w:spacing w:line="540" w:lineRule="exact"/>
        <w:ind w:firstLineChars="200" w:firstLine="880"/>
        <w:jc w:val="center"/>
        <w:rPr>
          <w:rFonts w:ascii="方正小标宋简体" w:eastAsia="方正小标宋简体" w:hAnsi="Times New Roman" w:hint="eastAsia"/>
          <w:sz w:val="44"/>
          <w:szCs w:val="44"/>
        </w:rPr>
      </w:pPr>
      <w:r w:rsidRPr="002F713F">
        <w:rPr>
          <w:rFonts w:ascii="方正小标宋简体" w:eastAsia="方正小标宋简体" w:hAnsi="Times New Roman" w:hint="eastAsia"/>
          <w:sz w:val="44"/>
          <w:szCs w:val="44"/>
        </w:rPr>
        <w:t>黑龙江省2020年度第二批定向选调生</w:t>
      </w:r>
    </w:p>
    <w:p w:rsidR="00A84DFE" w:rsidRPr="002F713F" w:rsidRDefault="002F713F" w:rsidP="002F713F">
      <w:pPr>
        <w:overflowPunct w:val="0"/>
        <w:spacing w:line="540" w:lineRule="exact"/>
        <w:ind w:firstLineChars="200" w:firstLine="880"/>
        <w:jc w:val="center"/>
        <w:rPr>
          <w:rFonts w:ascii="方正小标宋简体" w:eastAsia="方正小标宋简体" w:hAnsi="Times New Roman" w:cs="Times New Roman" w:hint="eastAsia"/>
          <w:sz w:val="44"/>
          <w:szCs w:val="44"/>
        </w:rPr>
      </w:pPr>
      <w:r w:rsidRPr="002F713F">
        <w:rPr>
          <w:rFonts w:ascii="方正小标宋简体" w:eastAsia="方正小标宋简体" w:hAnsi="Times New Roman" w:hint="eastAsia"/>
          <w:sz w:val="44"/>
          <w:szCs w:val="44"/>
        </w:rPr>
        <w:t>招录高校名单</w:t>
      </w:r>
    </w:p>
    <w:p w:rsidR="00C11AD3" w:rsidRDefault="00C11AD3" w:rsidP="006826A8">
      <w:pPr>
        <w:overflowPunct w:val="0"/>
        <w:spacing w:line="540" w:lineRule="exact"/>
        <w:ind w:firstLineChars="200" w:firstLine="680"/>
        <w:rPr>
          <w:rFonts w:ascii="Times New Roman" w:eastAsia="黑体" w:hAnsi="Times New Roman" w:cs="Times New Roman" w:hint="eastAsia"/>
          <w:sz w:val="34"/>
          <w:szCs w:val="34"/>
        </w:rPr>
      </w:pP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黑体" w:hAnsi="Times New Roman" w:cs="Times New Roman"/>
          <w:sz w:val="34"/>
          <w:szCs w:val="34"/>
        </w:rPr>
      </w:pPr>
      <w:r w:rsidRPr="006826A8">
        <w:rPr>
          <w:rFonts w:ascii="Times New Roman" w:eastAsia="黑体" w:hAnsi="Times New Roman" w:cs="Times New Roman"/>
          <w:sz w:val="34"/>
          <w:szCs w:val="34"/>
        </w:rPr>
        <w:t>一、一流大学建设高校</w:t>
      </w:r>
      <w:r w:rsidRPr="006826A8">
        <w:rPr>
          <w:rFonts w:ascii="Times New Roman" w:eastAsia="黑体" w:hAnsi="Times New Roman" w:cs="Times New Roman"/>
          <w:sz w:val="34"/>
          <w:szCs w:val="34"/>
        </w:rPr>
        <w:t>4</w:t>
      </w:r>
      <w:r w:rsidRPr="006826A8">
        <w:rPr>
          <w:rFonts w:ascii="Times New Roman" w:eastAsia="黑体" w:hAnsi="Times New Roman" w:cs="Times New Roman" w:hint="eastAsia"/>
          <w:sz w:val="34"/>
          <w:szCs w:val="34"/>
        </w:rPr>
        <w:t>0</w:t>
      </w:r>
      <w:r w:rsidRPr="006826A8">
        <w:rPr>
          <w:rFonts w:ascii="Times New Roman" w:eastAsia="黑体" w:hAnsi="Times New Roman" w:cs="Times New Roman"/>
          <w:sz w:val="34"/>
          <w:szCs w:val="34"/>
        </w:rPr>
        <w:t>所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kern w:val="0"/>
          <w:sz w:val="34"/>
          <w:szCs w:val="34"/>
        </w:rPr>
      </w:pP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北京（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6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）：中国人民大学、北京航空航天大学、北京理工大学、中国农业大学、北京师范大学、中央民族大学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kern w:val="0"/>
          <w:sz w:val="34"/>
          <w:szCs w:val="34"/>
        </w:rPr>
      </w:pP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上海（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4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）：复旦大学、同济大学、上海交通大学、华东师范大学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kern w:val="0"/>
          <w:sz w:val="34"/>
          <w:szCs w:val="34"/>
        </w:rPr>
      </w:pP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天津（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2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）：南开大学、天津大学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kern w:val="0"/>
          <w:sz w:val="34"/>
          <w:szCs w:val="34"/>
        </w:rPr>
      </w:pP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黑龙江（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1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）：哈尔滨工业大学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kern w:val="0"/>
          <w:sz w:val="34"/>
          <w:szCs w:val="34"/>
        </w:rPr>
      </w:pP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吉林（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1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）：吉林大学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kern w:val="0"/>
          <w:sz w:val="34"/>
          <w:szCs w:val="34"/>
        </w:rPr>
      </w:pP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辽宁（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2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）：大连理工大学、东北大学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kern w:val="0"/>
          <w:sz w:val="34"/>
          <w:szCs w:val="34"/>
        </w:rPr>
      </w:pP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山东（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2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）：山东大学、中国海洋大学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kern w:val="0"/>
          <w:sz w:val="34"/>
          <w:szCs w:val="34"/>
        </w:rPr>
      </w:pP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江苏（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2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）：南京大学、东南大学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kern w:val="0"/>
          <w:sz w:val="34"/>
          <w:szCs w:val="34"/>
        </w:rPr>
      </w:pP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湖北（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2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）：武汉大学、华中科技大学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kern w:val="0"/>
          <w:sz w:val="34"/>
          <w:szCs w:val="34"/>
        </w:rPr>
      </w:pP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湖南（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3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）：国防科技大学、中南大学、湖南大学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kern w:val="0"/>
          <w:sz w:val="34"/>
          <w:szCs w:val="34"/>
        </w:rPr>
      </w:pP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浙江（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1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）：浙江大学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kern w:val="0"/>
          <w:sz w:val="34"/>
          <w:szCs w:val="34"/>
        </w:rPr>
      </w:pP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福建（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1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）：厦门大学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kern w:val="0"/>
          <w:sz w:val="34"/>
          <w:szCs w:val="34"/>
        </w:rPr>
      </w:pP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安徽（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1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）：中国科学技术大学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kern w:val="0"/>
          <w:sz w:val="34"/>
          <w:szCs w:val="34"/>
        </w:rPr>
      </w:pP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广东（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2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）：中山大学、华南理工大学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color w:val="000000" w:themeColor="text1"/>
          <w:kern w:val="0"/>
          <w:sz w:val="34"/>
          <w:szCs w:val="34"/>
        </w:rPr>
      </w:pP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四川（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2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）：四川</w:t>
      </w:r>
      <w:r w:rsidRPr="006826A8">
        <w:rPr>
          <w:rFonts w:ascii="Times New Roman" w:eastAsia="仿宋_GB2312" w:hAnsi="Times New Roman" w:cs="Times New Roman" w:hint="eastAsia"/>
          <w:color w:val="000000" w:themeColor="text1"/>
          <w:kern w:val="0"/>
          <w:sz w:val="34"/>
          <w:szCs w:val="34"/>
        </w:rPr>
        <w:t>大学、电子科技大学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kern w:val="0"/>
          <w:sz w:val="34"/>
          <w:szCs w:val="34"/>
        </w:rPr>
      </w:pP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重庆（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1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）：重庆大学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kern w:val="0"/>
          <w:sz w:val="34"/>
          <w:szCs w:val="34"/>
        </w:rPr>
      </w:pP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陕西（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3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）：西安交通大学、西北工业大学、西北农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lastRenderedPageBreak/>
        <w:t>林科技大学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kern w:val="0"/>
          <w:sz w:val="34"/>
          <w:szCs w:val="34"/>
        </w:rPr>
      </w:pP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甘肃（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1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）：兰州大学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kern w:val="0"/>
          <w:sz w:val="34"/>
          <w:szCs w:val="34"/>
        </w:rPr>
      </w:pP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河南（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1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）：郑州大学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kern w:val="0"/>
          <w:sz w:val="34"/>
          <w:szCs w:val="34"/>
        </w:rPr>
      </w:pP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云南（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1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）：云南大学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kern w:val="0"/>
          <w:sz w:val="34"/>
          <w:szCs w:val="34"/>
        </w:rPr>
      </w:pP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新</w:t>
      </w:r>
      <w:bookmarkStart w:id="0" w:name="_GoBack"/>
      <w:bookmarkEnd w:id="0"/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疆（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1</w:t>
      </w:r>
      <w:r w:rsidRPr="006826A8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）：新疆大学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黑体" w:hAnsi="Times New Roman" w:cs="Times New Roman"/>
          <w:sz w:val="34"/>
          <w:szCs w:val="34"/>
        </w:rPr>
      </w:pPr>
      <w:r w:rsidRPr="006826A8">
        <w:rPr>
          <w:rFonts w:ascii="Times New Roman" w:eastAsia="黑体" w:hAnsi="Times New Roman" w:cs="Times New Roman"/>
          <w:sz w:val="34"/>
          <w:szCs w:val="34"/>
        </w:rPr>
        <w:t>二、一流学科建设高校</w:t>
      </w:r>
      <w:r w:rsidRPr="006826A8">
        <w:rPr>
          <w:rFonts w:ascii="Times New Roman" w:eastAsia="黑体" w:hAnsi="Times New Roman" w:cs="Times New Roman"/>
          <w:sz w:val="34"/>
          <w:szCs w:val="34"/>
        </w:rPr>
        <w:t>81</w:t>
      </w:r>
      <w:r w:rsidRPr="006826A8">
        <w:rPr>
          <w:rFonts w:ascii="Times New Roman" w:eastAsia="黑体" w:hAnsi="Times New Roman" w:cs="Times New Roman"/>
          <w:sz w:val="34"/>
          <w:szCs w:val="34"/>
        </w:rPr>
        <w:t>所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 w:rsidRPr="006826A8">
        <w:rPr>
          <w:rFonts w:ascii="Times New Roman" w:eastAsia="仿宋_GB2312" w:hAnsi="Times New Roman" w:cs="Times New Roman"/>
          <w:sz w:val="34"/>
          <w:szCs w:val="34"/>
        </w:rPr>
        <w:t>北京（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1</w:t>
      </w:r>
      <w:r w:rsidRPr="006826A8">
        <w:rPr>
          <w:rFonts w:ascii="Times New Roman" w:eastAsia="仿宋_GB2312" w:hAnsi="Times New Roman" w:cs="Times New Roman" w:hint="eastAsia"/>
          <w:sz w:val="34"/>
          <w:szCs w:val="34"/>
        </w:rPr>
        <w:t>7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）：北京交通大学、北京工业大学、北京科技大学、北京化工大学、北京邮电大学、北京林业大学、北京协和医学院、北京中医药大学、首都师范大学、北京外国语大学、中国传媒大学、中央财经大学、对外经济贸易大学、外交学院、中国人民公安大学、中国政法大学、中国科学院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 w:rsidRPr="006826A8">
        <w:rPr>
          <w:rFonts w:ascii="Times New Roman" w:eastAsia="仿宋_GB2312" w:hAnsi="Times New Roman" w:cs="Times New Roman"/>
          <w:sz w:val="34"/>
          <w:szCs w:val="34"/>
        </w:rPr>
        <w:t>上海（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7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）：华东理工大学、东华大学、上海海洋大学、上海中医药大学、上海外国语大学、上海财经大学、上海大学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 w:rsidRPr="006826A8">
        <w:rPr>
          <w:rFonts w:ascii="Times New Roman" w:eastAsia="仿宋_GB2312" w:hAnsi="Times New Roman" w:cs="Times New Roman"/>
          <w:sz w:val="34"/>
          <w:szCs w:val="34"/>
        </w:rPr>
        <w:t>天津（</w:t>
      </w:r>
      <w:r w:rsidRPr="006826A8">
        <w:rPr>
          <w:rFonts w:ascii="Times New Roman" w:eastAsia="仿宋_GB2312" w:hAnsi="Times New Roman" w:cs="Times New Roman" w:hint="eastAsia"/>
          <w:sz w:val="34"/>
          <w:szCs w:val="34"/>
        </w:rPr>
        <w:t>3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）：天津工业大学、天津医科大学、天津中医药大学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 w:rsidRPr="006826A8">
        <w:rPr>
          <w:rFonts w:ascii="Times New Roman" w:eastAsia="仿宋_GB2312" w:hAnsi="Times New Roman" w:cs="Times New Roman" w:hint="eastAsia"/>
          <w:sz w:val="34"/>
          <w:szCs w:val="34"/>
        </w:rPr>
        <w:t>河北（</w:t>
      </w:r>
      <w:r w:rsidRPr="006826A8">
        <w:rPr>
          <w:rFonts w:ascii="Times New Roman" w:eastAsia="仿宋_GB2312" w:hAnsi="Times New Roman" w:cs="Times New Roman" w:hint="eastAsia"/>
          <w:sz w:val="34"/>
          <w:szCs w:val="34"/>
        </w:rPr>
        <w:t>2</w:t>
      </w:r>
      <w:r w:rsidRPr="006826A8">
        <w:rPr>
          <w:rFonts w:ascii="Times New Roman" w:eastAsia="仿宋_GB2312" w:hAnsi="Times New Roman" w:cs="Times New Roman" w:hint="eastAsia"/>
          <w:sz w:val="34"/>
          <w:szCs w:val="34"/>
        </w:rPr>
        <w:t>）：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华北电力大学、河北工业大学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 w:rsidRPr="006826A8">
        <w:rPr>
          <w:rFonts w:ascii="Times New Roman" w:eastAsia="仿宋_GB2312" w:hAnsi="Times New Roman" w:cs="Times New Roman"/>
          <w:sz w:val="34"/>
          <w:szCs w:val="34"/>
        </w:rPr>
        <w:t>黑龙江（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3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）：哈尔滨工程大学、东北农业大学、东北林业大学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 w:rsidRPr="006826A8">
        <w:rPr>
          <w:rFonts w:ascii="Times New Roman" w:eastAsia="仿宋_GB2312" w:hAnsi="Times New Roman" w:cs="Times New Roman"/>
          <w:sz w:val="34"/>
          <w:szCs w:val="34"/>
        </w:rPr>
        <w:t>吉林（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2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）：延边大学、东北师范大学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 w:rsidRPr="006826A8">
        <w:rPr>
          <w:rFonts w:ascii="Times New Roman" w:eastAsia="仿宋_GB2312" w:hAnsi="Times New Roman" w:cs="Times New Roman"/>
          <w:sz w:val="34"/>
          <w:szCs w:val="34"/>
        </w:rPr>
        <w:t>辽宁（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2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）：辽宁大学、大连海事大学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 w:rsidRPr="006826A8">
        <w:rPr>
          <w:rFonts w:ascii="Times New Roman" w:eastAsia="仿宋_GB2312" w:hAnsi="Times New Roman" w:cs="Times New Roman"/>
          <w:sz w:val="34"/>
          <w:szCs w:val="34"/>
        </w:rPr>
        <w:t>山东（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1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）：中国石油大学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 w:rsidRPr="006826A8">
        <w:rPr>
          <w:rFonts w:ascii="Times New Roman" w:eastAsia="仿宋_GB2312" w:hAnsi="Times New Roman" w:cs="Times New Roman"/>
          <w:sz w:val="34"/>
          <w:szCs w:val="34"/>
        </w:rPr>
        <w:t>江苏（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13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）：苏州大学、南京航空航天大学、南京理工大学、中国矿业大学、南京邮电大学、河海大学、江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lastRenderedPageBreak/>
        <w:t>南大学、南京林业大学、南京信息工程大学、南京农业大学、南京中医药大学、中国药科大学、南京师范大学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 w:rsidRPr="006826A8">
        <w:rPr>
          <w:rFonts w:ascii="Times New Roman" w:eastAsia="仿宋_GB2312" w:hAnsi="Times New Roman" w:cs="Times New Roman"/>
          <w:sz w:val="34"/>
          <w:szCs w:val="34"/>
        </w:rPr>
        <w:t>湖北（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5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）：中国地质大学、武汉理工大学、华中农业大学、华中师范大学、中南财经政法大学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 w:rsidRPr="006826A8">
        <w:rPr>
          <w:rFonts w:ascii="Times New Roman" w:eastAsia="仿宋_GB2312" w:hAnsi="Times New Roman" w:cs="Times New Roman"/>
          <w:sz w:val="34"/>
          <w:szCs w:val="34"/>
        </w:rPr>
        <w:t>浙江（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1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）：宁波大学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 w:rsidRPr="006826A8">
        <w:rPr>
          <w:rFonts w:ascii="Times New Roman" w:eastAsia="仿宋_GB2312" w:hAnsi="Times New Roman" w:cs="Times New Roman"/>
          <w:sz w:val="34"/>
          <w:szCs w:val="34"/>
        </w:rPr>
        <w:t>湖南（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1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）：湖南师范大学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 w:rsidRPr="006826A8">
        <w:rPr>
          <w:rFonts w:ascii="Times New Roman" w:eastAsia="仿宋_GB2312" w:hAnsi="Times New Roman" w:cs="Times New Roman"/>
          <w:sz w:val="34"/>
          <w:szCs w:val="34"/>
        </w:rPr>
        <w:t>安徽（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2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）：安徽大学、合肥工业大学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 w:rsidRPr="006826A8">
        <w:rPr>
          <w:rFonts w:ascii="Times New Roman" w:eastAsia="仿宋_GB2312" w:hAnsi="Times New Roman" w:cs="Times New Roman"/>
          <w:sz w:val="34"/>
          <w:szCs w:val="34"/>
        </w:rPr>
        <w:t>福建（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1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）：福州大学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 w:rsidRPr="006826A8">
        <w:rPr>
          <w:rFonts w:ascii="Times New Roman" w:eastAsia="仿宋_GB2312" w:hAnsi="Times New Roman" w:cs="Times New Roman"/>
          <w:sz w:val="34"/>
          <w:szCs w:val="34"/>
        </w:rPr>
        <w:t>江西（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1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）：南昌大学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 w:rsidRPr="006826A8">
        <w:rPr>
          <w:rFonts w:ascii="Times New Roman" w:eastAsia="仿宋_GB2312" w:hAnsi="Times New Roman" w:cs="Times New Roman"/>
          <w:sz w:val="34"/>
          <w:szCs w:val="34"/>
        </w:rPr>
        <w:t>河南（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1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）：河南大学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 w:rsidRPr="006826A8">
        <w:rPr>
          <w:rFonts w:ascii="Times New Roman" w:eastAsia="仿宋_GB2312" w:hAnsi="Times New Roman" w:cs="Times New Roman"/>
          <w:sz w:val="34"/>
          <w:szCs w:val="34"/>
        </w:rPr>
        <w:t>山西（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1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）：太原理工大学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 w:rsidRPr="006826A8">
        <w:rPr>
          <w:rFonts w:ascii="Times New Roman" w:eastAsia="仿宋_GB2312" w:hAnsi="Times New Roman" w:cs="Times New Roman"/>
          <w:sz w:val="34"/>
          <w:szCs w:val="34"/>
        </w:rPr>
        <w:t>陕西（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4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）：西北大学、西安电子科技大学、长安大学、陕西师范大学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 w:rsidRPr="006826A8">
        <w:rPr>
          <w:rFonts w:ascii="Times New Roman" w:eastAsia="仿宋_GB2312" w:hAnsi="Times New Roman" w:cs="Times New Roman"/>
          <w:sz w:val="34"/>
          <w:szCs w:val="34"/>
        </w:rPr>
        <w:t>广东（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3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）：暨南大学、广州中医药大学、华南师范大学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 w:rsidRPr="006826A8">
        <w:rPr>
          <w:rFonts w:ascii="Times New Roman" w:eastAsia="仿宋_GB2312" w:hAnsi="Times New Roman" w:cs="Times New Roman"/>
          <w:sz w:val="34"/>
          <w:szCs w:val="34"/>
        </w:rPr>
        <w:t>四川（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6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）：西南交通大学、西南石油大学、成都理工大学、四川农业大学、成都中医药大学、西南财经大学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 w:rsidRPr="006826A8">
        <w:rPr>
          <w:rFonts w:ascii="Times New Roman" w:eastAsia="仿宋_GB2312" w:hAnsi="Times New Roman" w:cs="Times New Roman"/>
          <w:sz w:val="34"/>
          <w:szCs w:val="34"/>
        </w:rPr>
        <w:t>重庆（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1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）：西南大学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 w:rsidRPr="006826A8">
        <w:rPr>
          <w:rFonts w:ascii="Times New Roman" w:eastAsia="仿宋_GB2312" w:hAnsi="Times New Roman" w:cs="Times New Roman"/>
          <w:sz w:val="34"/>
          <w:szCs w:val="34"/>
        </w:rPr>
        <w:t>广西（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1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）：广西大学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 w:rsidRPr="006826A8">
        <w:rPr>
          <w:rFonts w:ascii="Times New Roman" w:eastAsia="仿宋_GB2312" w:hAnsi="Times New Roman" w:cs="Times New Roman"/>
          <w:sz w:val="34"/>
          <w:szCs w:val="34"/>
        </w:rPr>
        <w:t>内蒙古（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1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）：内蒙古大学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 w:rsidRPr="006826A8">
        <w:rPr>
          <w:rFonts w:ascii="Times New Roman" w:eastAsia="仿宋_GB2312" w:hAnsi="Times New Roman" w:cs="Times New Roman"/>
          <w:sz w:val="34"/>
          <w:szCs w:val="34"/>
        </w:rPr>
        <w:t>贵州（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1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）：贵州大学</w:t>
      </w:r>
    </w:p>
    <w:p w:rsidR="00A84DFE" w:rsidRPr="006826A8" w:rsidRDefault="00F22598" w:rsidP="006826A8">
      <w:pPr>
        <w:overflowPunct w:val="0"/>
        <w:spacing w:line="54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 w:rsidRPr="006826A8">
        <w:rPr>
          <w:rFonts w:ascii="Times New Roman" w:eastAsia="仿宋_GB2312" w:hAnsi="Times New Roman" w:cs="Times New Roman"/>
          <w:sz w:val="34"/>
          <w:szCs w:val="34"/>
        </w:rPr>
        <w:t>海南（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1</w:t>
      </w:r>
      <w:r w:rsidRPr="006826A8">
        <w:rPr>
          <w:rFonts w:ascii="Times New Roman" w:eastAsia="仿宋_GB2312" w:hAnsi="Times New Roman" w:cs="Times New Roman"/>
          <w:sz w:val="34"/>
          <w:szCs w:val="34"/>
        </w:rPr>
        <w:t>）：海南大学</w:t>
      </w:r>
    </w:p>
    <w:p w:rsidR="00A84DFE" w:rsidRPr="006826A8" w:rsidRDefault="00A84DFE" w:rsidP="006826A8">
      <w:pPr>
        <w:spacing w:line="540" w:lineRule="exact"/>
        <w:rPr>
          <w:rFonts w:ascii="Times New Roman" w:hAnsi="Times New Roman" w:cs="Times New Roman"/>
          <w:sz w:val="34"/>
          <w:szCs w:val="34"/>
        </w:rPr>
      </w:pPr>
    </w:p>
    <w:sectPr w:rsidR="00A84DFE" w:rsidRPr="006826A8" w:rsidSect="00A84DF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2A10" w:rsidRDefault="00FE2A10" w:rsidP="00A84DFE">
      <w:r>
        <w:separator/>
      </w:r>
    </w:p>
  </w:endnote>
  <w:endnote w:type="continuationSeparator" w:id="1">
    <w:p w:rsidR="00FE2A10" w:rsidRDefault="00FE2A10" w:rsidP="00A84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DFE" w:rsidRDefault="002B18B6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s0lY7tAAAAAFAQAADwAAAAAAAAAB&#10;ACAAAAAiAAAAZHJzL2Rvd25yZXYueG1sUEsBAhQAFAAAAAgAh07iQBNuVyTDAgAA1gUAAA4AAAAA&#10;AAAAAQAgAAAAHwEAAGRycy9lMm9Eb2MueG1sUEsFBgAAAAAGAAYAWQEAAFQGAAAAAA==&#10;" filled="f" stroked="f" strokeweight=".5pt">
          <v:textbox style="mso-fit-shape-to-text:t" inset="0,0,0,0">
            <w:txbxContent>
              <w:p w:rsidR="00A84DFE" w:rsidRDefault="002B18B6">
                <w:pPr>
                  <w:pStyle w:val="a3"/>
                  <w:rPr>
                    <w:sz w:val="24"/>
                  </w:rPr>
                </w:pPr>
                <w:r>
                  <w:rPr>
                    <w:rFonts w:hint="eastAsia"/>
                    <w:sz w:val="24"/>
                  </w:rPr>
                  <w:fldChar w:fldCharType="begin"/>
                </w:r>
                <w:r w:rsidR="00F22598">
                  <w:rPr>
                    <w:rFonts w:hint="eastAsia"/>
                    <w:sz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</w:rPr>
                  <w:fldChar w:fldCharType="separate"/>
                </w:r>
                <w:r w:rsidR="00C11AD3">
                  <w:rPr>
                    <w:noProof/>
                    <w:sz w:val="24"/>
                  </w:rPr>
                  <w:t>3</w:t>
                </w:r>
                <w:r>
                  <w:rPr>
                    <w:rFonts w:hint="eastAsia"/>
                    <w:sz w:val="24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2A10" w:rsidRDefault="00FE2A10" w:rsidP="00A84DFE">
      <w:r>
        <w:separator/>
      </w:r>
    </w:p>
  </w:footnote>
  <w:footnote w:type="continuationSeparator" w:id="1">
    <w:p w:rsidR="00FE2A10" w:rsidRDefault="00FE2A10" w:rsidP="00A84D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2582"/>
    <w:rsid w:val="002B18B6"/>
    <w:rsid w:val="002F713F"/>
    <w:rsid w:val="00325B4B"/>
    <w:rsid w:val="00413379"/>
    <w:rsid w:val="006826A8"/>
    <w:rsid w:val="00A84DFE"/>
    <w:rsid w:val="00C11AD3"/>
    <w:rsid w:val="00C5348C"/>
    <w:rsid w:val="00D12582"/>
    <w:rsid w:val="00F22598"/>
    <w:rsid w:val="00FE2A10"/>
    <w:rsid w:val="03EE6E33"/>
    <w:rsid w:val="041C459B"/>
    <w:rsid w:val="077338F4"/>
    <w:rsid w:val="111C2BCD"/>
    <w:rsid w:val="11A052B5"/>
    <w:rsid w:val="15A87413"/>
    <w:rsid w:val="170C4DFB"/>
    <w:rsid w:val="18CC3F88"/>
    <w:rsid w:val="1CA245EB"/>
    <w:rsid w:val="1F372D44"/>
    <w:rsid w:val="23F4186A"/>
    <w:rsid w:val="244C3D9D"/>
    <w:rsid w:val="2BA61918"/>
    <w:rsid w:val="3579556E"/>
    <w:rsid w:val="35C8260F"/>
    <w:rsid w:val="38BD6A07"/>
    <w:rsid w:val="393E435C"/>
    <w:rsid w:val="3E1B3509"/>
    <w:rsid w:val="3F655953"/>
    <w:rsid w:val="44585606"/>
    <w:rsid w:val="46132D64"/>
    <w:rsid w:val="49854AD1"/>
    <w:rsid w:val="4CBB1C7A"/>
    <w:rsid w:val="4DA7736F"/>
    <w:rsid w:val="511F156E"/>
    <w:rsid w:val="5A884C87"/>
    <w:rsid w:val="5A993E1C"/>
    <w:rsid w:val="64542820"/>
    <w:rsid w:val="6B746F0E"/>
    <w:rsid w:val="752048DA"/>
    <w:rsid w:val="75CD3EE2"/>
    <w:rsid w:val="776E3B56"/>
    <w:rsid w:val="77993A7C"/>
    <w:rsid w:val="7C957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A84DF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84DF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rsid w:val="00A84DF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semiHidden/>
    <w:unhideWhenUsed/>
    <w:rsid w:val="00A84DF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2Char">
    <w:name w:val="标题 2 Char"/>
    <w:basedOn w:val="a0"/>
    <w:link w:val="2"/>
    <w:uiPriority w:val="9"/>
    <w:semiHidden/>
    <w:qFormat/>
    <w:rsid w:val="00A84DF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7FC2879E-A03B-4247-9008-2AAFF59305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谢沂楠</dc:creator>
  <cp:lastModifiedBy>Lenovo</cp:lastModifiedBy>
  <cp:revision>6</cp:revision>
  <cp:lastPrinted>2019-12-25T09:14:00Z</cp:lastPrinted>
  <dcterms:created xsi:type="dcterms:W3CDTF">2017-09-21T02:13:00Z</dcterms:created>
  <dcterms:modified xsi:type="dcterms:W3CDTF">2020-01-09T13:23:00Z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