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/>
        </w:rPr>
        <w:t>公安机关录用人民警察体能测评项目和标准(暂行)</w:t>
      </w:r>
    </w:p>
    <w:p>
      <w:r>
        <w:rPr>
          <w:rFonts w:hint="default"/>
          <w:lang w:val="en-US" w:eastAsia="zh-CN"/>
        </w:rPr>
        <w:drawing>
          <wp:inline distT="0" distB="0" distL="114300" distR="114300">
            <wp:extent cx="6057900" cy="29337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  <w:r>
        <w:rPr>
          <w:rFonts w:hint="default"/>
        </w:rPr>
        <w:t>公安机关录用人民警察体能测评实施规则</w:t>
      </w:r>
    </w:p>
    <w:p>
      <w:pPr>
        <w:rPr>
          <w:rFonts w:hint="default"/>
        </w:rPr>
      </w:pPr>
      <w:r>
        <w:rPr>
          <w:rFonts w:hint="default"/>
        </w:rPr>
        <w:t>一、10米×4往返跑</w:t>
      </w:r>
      <w:r>
        <w:rPr>
          <w:rFonts w:hint="default"/>
        </w:rPr>
        <w:t>场地器材：10米长的直线跑道若干，在跑道的两端线(S1和S2)外30厘米处各划一条线(图1)。木块(5厘米×10厘米)每道3块，其中2块放在S2线外</w:t>
      </w:r>
      <w:bookmarkStart w:id="0" w:name="_GoBack"/>
      <w:bookmarkEnd w:id="0"/>
      <w:r>
        <w:rPr>
          <w:rFonts w:hint="default"/>
        </w:rPr>
        <w:t>的横线上，一块放在S1线外的横线上。秒表若干块，使用前应进行校正。</w:t>
      </w:r>
    </w:p>
    <w:p>
      <w:r>
        <w:t>测试方法：受测试者用站立式起跑，听到发令后从S1线外起跑，当跑到S2线前面，用一只手拿起一木块随即往回跑，跑到S1线前时交换木块，再跑回S2交换另一木块，比较后持木块冲出S1线，记录跑完全程的时间。记录以秒为单位，取一位小数，第二位小数非“0”时则进1。</w:t>
      </w:r>
    </w:p>
    <w:p>
      <w:r>
        <w:rPr>
          <w:rFonts w:hint="default"/>
        </w:rPr>
        <w:t>注意事项：当受测者取放木块时，脚不要越过S1和S2线。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171825" cy="150495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default"/>
        </w:rPr>
        <w:t>二、男子1000米跑、女子800米跑</w:t>
      </w:r>
    </w:p>
    <w:p>
      <w:r>
        <w:rPr>
          <w:rFonts w:hint="default"/>
        </w:rPr>
        <w:t>场地器材：400米田径跑道。地面平坦，地质不限。秒表若干块，使用前应进行校正。</w:t>
      </w:r>
    </w:p>
    <w:p>
      <w:r>
        <w:rPr>
          <w:rFonts w:hint="default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r>
        <w:rPr>
          <w:rFonts w:hint="default"/>
        </w:rPr>
        <w:t>三、纵跳摸高</w:t>
      </w:r>
      <w:r>
        <w:rPr>
          <w:rFonts w:hint="default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>
      <w:r>
        <w:rPr>
          <w:rFonts w:hint="default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r>
        <w:rPr>
          <w:rFonts w:hint="default"/>
        </w:rPr>
        <w:t>注意事项：</w:t>
      </w:r>
    </w:p>
    <w:p>
      <w:r>
        <w:rPr>
          <w:rFonts w:hint="default"/>
        </w:rPr>
        <w:t>(1)起跳时，受测者双腿不能移动或有垫步动作;</w:t>
      </w:r>
    </w:p>
    <w:p>
      <w:r>
        <w:rPr>
          <w:rFonts w:hint="default"/>
        </w:rPr>
        <w:t>(2)受测者指甲不得超过指尖0.3厘米;</w:t>
      </w:r>
    </w:p>
    <w:p>
      <w:r>
        <w:rPr>
          <w:rFonts w:hint="default"/>
        </w:rPr>
        <w:t>(3)受测者徒手触摸，不得带手套等其他物品;(4)受测者统一采用赤脚(可穿袜子)起跳，起跳处铺垫不超过2厘米的硬质无弹性垫子。</w:t>
      </w:r>
    </w:p>
    <w:p>
      <w:r>
        <w:rPr>
          <w:rFonts w:hint="default"/>
        </w:rPr>
        <w:t>体能训练方法</w:t>
      </w:r>
    </w:p>
    <w:p>
      <w:r>
        <w:rPr>
          <w:rFonts w:hint="default"/>
        </w:rPr>
        <w:t>10米×4往返跑训练方法</w:t>
      </w:r>
      <w:r>
        <w:rPr>
          <w:rFonts w:hint="default"/>
        </w:rPr>
        <w:t>应掌握正确的技术动作要领具备一套正确的技术动作，对于提高运动成绩来说至关重要，4×10米往返跑应掌握的动作要领是：</w:t>
      </w:r>
    </w:p>
    <w:p>
      <w:r>
        <w:rPr>
          <w:rFonts w:hint="default"/>
        </w:rPr>
        <w:t>①起跑时屈身，两腿前后分开要弯曲;</w:t>
      </w:r>
    </w:p>
    <w:p>
      <w:r>
        <w:rPr>
          <w:rFonts w:hint="default"/>
        </w:rPr>
        <w:t>②途中跑成直线，要平稳，后蹬速度要快;</w:t>
      </w:r>
    </w:p>
    <w:p>
      <w:r>
        <w:rPr>
          <w:rFonts w:hint="default"/>
        </w:rPr>
        <w:t>③近底线3到5米时，身体要快速下蹲降重心成扑步，脚尖内扣减速急停，上体开始转向;</w:t>
      </w:r>
    </w:p>
    <w:p>
      <w:r>
        <w:rPr>
          <w:rFonts w:hint="default"/>
        </w:rPr>
        <w:t>④侧身换木块手法要准确迅速，转身要灵活重心要稳;</w:t>
      </w:r>
    </w:p>
    <w:p>
      <w:r>
        <w:rPr>
          <w:rFonts w:hint="default"/>
        </w:rPr>
        <w:t>⑤转身回头后用前脚掌着地马上加速，比较后肩胸撞线冲刺来抢时间。</w:t>
      </w:r>
    </w:p>
    <w:p>
      <w:r>
        <w:rPr>
          <w:rFonts w:hint="default"/>
        </w:rPr>
        <w:t>应掌握必要的技巧和方法①采用站立式起跑。因往返跑距离短，宜采用站立式起跑，这对迅速转身有利;</w:t>
      </w:r>
    </w:p>
    <w:p>
      <w:r>
        <w:rPr>
          <w:rFonts w:hint="default"/>
        </w:rPr>
        <w:t>②采取单手换木块。单手换放木块的转身只有90度，而且有利转身后的迅速起跑。而两手并用放木块和拿木块，多了180度转身的时间，还影响转身后的加速。测试前需进行必要的热身运动。</w:t>
      </w:r>
    </w:p>
    <w:p>
      <w:r>
        <w:rPr>
          <w:rFonts w:hint="default"/>
        </w:rPr>
        <w:t>男子1000米跑、女子800米跑训练方法</w:t>
      </w:r>
      <w:r>
        <w:rPr>
          <w:rFonts w:hint="default"/>
        </w:rPr>
        <w:t>训练计划合理安排的训练计划必须根据所规定的任务、内容与要求制定。在制定训练计划时，要准确地掌握训练情况，根据现有的训练水平，周密地考虑训练自身的运动负荷量，兼顾各专项训练。</w:t>
      </w:r>
    </w:p>
    <w:p>
      <w:r>
        <w:rPr>
          <w:rFonts w:hint="default"/>
        </w:rPr>
        <w:t>训练计划中的训练安排：在一先、 第二阶段， 每周一般要有两次， 第三阶段每周不得少于一次，训练间隔不得少于两天;必须与力量素质训练(特别是杠铃负 重练习)叉开，一般安排在大强度力量素质训练前一到两天，或者周末，通过星期天的调整，以求达到超量恢复。</w:t>
      </w:r>
    </w:p>
    <w:p>
      <w:r>
        <w:rPr>
          <w:rFonts w:hint="default"/>
        </w:rPr>
        <w:t>纵跳摸高训练方法</w:t>
      </w:r>
      <w:r>
        <w:rPr>
          <w:rFonts w:hint="default"/>
        </w:rPr>
        <w:t>应掌握正确的技术动作要领①测试起跳前，双脚应自然开立，与肩同宽，前脚掌内扣;</w:t>
      </w:r>
    </w:p>
    <w:p>
      <w:r>
        <w:rPr>
          <w:rFonts w:hint="default"/>
        </w:rPr>
        <w:t>②在做动作之前，先深呼吸几次，双臂打开自然举高，然后身体向后仰，并充分的将身体打开，开始做预摆动作;</w:t>
      </w:r>
    </w:p>
    <w:p>
      <w:r>
        <w:rPr>
          <w:rFonts w:hint="default"/>
        </w:rPr>
        <w:t>③随着上肢充分地有节奏摆动，身体的重心、腿部、腰、腹、背部的肌肉群的协调收缩与舒张都成熟后，瞬间内发力，整个发力过程快而有序，特别要强调前脚掌离地前的瞬间蹬地动作;</w:t>
      </w:r>
    </w:p>
    <w:p>
      <w:r>
        <w:rPr>
          <w:rFonts w:hint="default"/>
        </w:rPr>
        <w:t>④在身体的上升过程中，要充分的利用腰腹肌，让手臂在空中尽力伸展，以求再高，达到比较高点时。</w:t>
      </w:r>
    </w:p>
    <w:p>
      <w:r>
        <w:rPr>
          <w:rFonts w:hint="default"/>
        </w:rPr>
        <w:t>⑤落地时，前脚掌先着地，并顺势屈腿，做好缓冲动作。</w:t>
      </w:r>
    </w:p>
    <w:p>
      <w:r>
        <w:rPr>
          <w:rFonts w:hint="default"/>
        </w:rPr>
        <w:t>测试前进行必要的热身活动在测试前，进行运动热身很有必要，尤其是跳跃类项目，测试前的热身运动对于大幅度提高成绩的效果是非常明显的，有它没它就是不一样。必要的热身运动，既可增加实战中肌肉收缩时的速度和力量， 改善肌肉协调能力，使肌肉更松弛，更灵活，也可以提高神经系统的兴奋性，以便快速投入运动，提升摸高成绩。还可避免在测试时避免运动损伤的发生，减少损伤的风险系数。</w:t>
      </w:r>
    </w:p>
    <w:p>
      <w:r>
        <w:rPr>
          <w:rFonts w:hint="default"/>
        </w:rPr>
        <w:t>纵跳前的热身运动时间可以掌握</w:t>
      </w:r>
      <w:r>
        <w:rPr>
          <w:rFonts w:hint="default"/>
        </w:rPr>
        <w:t>20分钟左右</w:t>
      </w:r>
      <w:r>
        <w:rPr>
          <w:rFonts w:hint="default"/>
        </w:rPr>
        <w:t>，可选取跳跃运动、下蹲运动、伸展运动、腰部运动、手脚关节运动等。假如有条件的话，测试前打上20分钟篮球，热身效果也是非常不错的。</w:t>
      </w:r>
    </w:p>
    <w:p>
      <w:r>
        <w:rPr>
          <w:rFonts w:hint="default"/>
        </w:rPr>
        <w:t>人民警察体检标准</w:t>
      </w:r>
    </w:p>
    <w:p>
      <w:r>
        <w:rPr>
          <w:rFonts w:hint="default"/>
        </w:rPr>
        <w:t>一先条 风湿性心脏病、心肌病、冠心病、先天性心脏病、克山病等器质性心脏病，不合格。先天性心脏病不需手术者或经手术治愈者，合格。遇有下列情况之一的，排除心脏病理性改变，合格：</w:t>
      </w:r>
    </w:p>
    <w:p>
      <w:r>
        <w:rPr>
          <w:rFonts w:hint="default"/>
        </w:rPr>
        <w:t>(一)心脏听诊有生理性杂音;</w:t>
      </w:r>
    </w:p>
    <w:p>
      <w:r>
        <w:rPr>
          <w:rFonts w:hint="default"/>
        </w:rPr>
        <w:t>(二)每分钟少于6次的偶发期前收缩(有心肌炎史者从严掌握);</w:t>
      </w:r>
    </w:p>
    <w:p>
      <w:r>
        <w:rPr>
          <w:rFonts w:hint="default"/>
        </w:rPr>
        <w:t>(三)心率每分钟50-60次或100-110次;</w:t>
      </w:r>
    </w:p>
    <w:p>
      <w:r>
        <w:rPr>
          <w:rFonts w:hint="default"/>
        </w:rPr>
        <w:t>(四)心电图有异常的其他情况。</w:t>
      </w:r>
    </w:p>
    <w:p>
      <w:r>
        <w:rPr>
          <w:rFonts w:hint="default"/>
        </w:rPr>
        <w:t>第二条 血压在下列范围内，合格：</w:t>
      </w:r>
    </w:p>
    <w:p>
      <w:r>
        <w:rPr>
          <w:rFonts w:hint="default"/>
        </w:rPr>
        <w:t>收缩压90mmHg-140mmHg(12.00-18.66Kpa);</w:t>
      </w:r>
    </w:p>
    <w:p>
      <w:r>
        <w:rPr>
          <w:rFonts w:hint="default"/>
        </w:rPr>
        <w:t>舒张压60mmHg-90mmHg(8.00-12.00Kpa)。</w:t>
      </w:r>
    </w:p>
    <w:p>
      <w:r>
        <w:rPr>
          <w:rFonts w:hint="default"/>
        </w:rPr>
        <w:t>第三条 血液病，不合格。单纯性缺铁性贫血，血红蛋白男性高于90g/L、女性高于80g/L，合格。</w:t>
      </w:r>
    </w:p>
    <w:p>
      <w:r>
        <w:rPr>
          <w:rFonts w:hint="default"/>
        </w:rPr>
        <w:t>第四条 结核病不合格。但下列情况合格：</w:t>
      </w:r>
    </w:p>
    <w:p>
      <w:r>
        <w:rPr>
          <w:rFonts w:hint="default"/>
        </w:rPr>
        <w:t>(一)原发性肺结核、继发性肺结核、结核性胸膜炎，临床治愈后稳定1年无变化者;</w:t>
      </w:r>
    </w:p>
    <w:p>
      <w:r>
        <w:rPr>
          <w:rFonts w:hint="default"/>
        </w:rPr>
        <w:t>(二)肺外结核病：肾结核、骨结核、腹膜结核、淋巴结核等，临床治愈后2年无复发，经专科医院检查无变化者。</w:t>
      </w:r>
    </w:p>
    <w:p>
      <w:r>
        <w:rPr>
          <w:rFonts w:hint="default"/>
        </w:rPr>
        <w:t>第五条 慢性支气管炎伴阻塞性肺气肿、支气管扩张、支气管哮喘，不合格。</w:t>
      </w:r>
    </w:p>
    <w:p>
      <w:r>
        <w:rPr>
          <w:rFonts w:hint="default"/>
        </w:rPr>
        <w:t>第六条 严重慢性胃、肠疾病，不合格。胃溃疡或十二指肠溃疡已愈合，1年内无出血史，1年以上无症状者，合格;胃次全切除术后无严重并发症者，合格。</w:t>
      </w:r>
    </w:p>
    <w:p>
      <w:r>
        <w:rPr>
          <w:rFonts w:hint="default"/>
        </w:rPr>
        <w:t>第七条 各种急慢性肝炎，不合格。乙肝病原携带者，经检查排除肝炎的，合格。</w:t>
      </w:r>
    </w:p>
    <w:p>
      <w:r>
        <w:rPr>
          <w:rFonts w:hint="default"/>
        </w:rPr>
        <w:t>第八条 各种恶性肿瘤和肝硬化，不合格。第九条 急慢性肾炎、慢性肾盂肾炎、多囊肾、肾功能不全，不合格。第十条 糖尿病、尿崩症、肢端肥大症等内分泌系统疾病，不合格。甲状腺功能亢进治愈后1年无症状和体征者，合格。</w:t>
      </w:r>
    </w:p>
    <w:p>
      <w:r>
        <w:rPr>
          <w:rFonts w:hint="default"/>
        </w:rPr>
        <w:t>第十一条 有癫痫病史、精神病史、癔病史、夜游症、严重的神经官能症(经常头痛头晕、失眠、记忆力明显下降等)，精神活性物质滥用和依赖者，不合格。第十二条 红斑狼疮、皮肌炎和/或多发性肌炎、硬皮病、结节性多动脉炎、类风湿性关节炎等各种弥漫性结缔组织疾病，大动脉炎，不合格。第十三条 晚期血吸虫病，晚期血丝虫病兼有橡皮肿或有乳糜尿，不合格。</w:t>
      </w:r>
    </w:p>
    <w:p>
      <w:r>
        <w:rPr>
          <w:rFonts w:hint="default"/>
        </w:rPr>
        <w:t>第十四条 颅骨缺损、颅内异物存留、颅脑畸形、脑外伤后综合征，不合格。</w:t>
      </w:r>
    </w:p>
    <w:p>
      <w:r>
        <w:rPr>
          <w:rFonts w:hint="default"/>
        </w:rPr>
        <w:t>第十五条 严重的慢性骨髓炎，不合格。</w:t>
      </w:r>
    </w:p>
    <w:p>
      <w:r>
        <w:rPr>
          <w:rFonts w:hint="default"/>
        </w:rPr>
        <w:t>第十六条 三度单纯性甲状腺肿，不合格。</w:t>
      </w:r>
    </w:p>
    <w:p>
      <w:r>
        <w:rPr>
          <w:rFonts w:hint="default"/>
        </w:rPr>
        <w:t>第十七条 有梗阻的胆结石或泌尿系结石，不合格。</w:t>
      </w:r>
    </w:p>
    <w:p>
      <w:r>
        <w:rPr>
          <w:rFonts w:hint="default"/>
        </w:rPr>
        <w:t>第十八条 淋病、梅毒、软下疳、性病性淋巴肉芽肿、尖锐湿疣、生殖器疱疹，艾滋病，不合格。第十九条 双眼矫正视力均低于0.8(标准对数视力4.9)或有明显视功能损害眼病者，不合格。</w:t>
      </w:r>
      <w:r>
        <w:rPr>
          <w:rFonts w:hint="default"/>
        </w:rPr>
        <w:t>（裸眼视力具体标准为：大专毕业的不低于4.8，本科毕业的不低于4.6。）</w:t>
      </w:r>
      <w:r>
        <w:rPr>
          <w:rFonts w:hint="default"/>
        </w:rPr>
        <w:t>第二十条 双耳均有听力障碍，在佩戴助听器情况下，双耳在3米以内耳语仍听不见者，不合格。</w:t>
      </w:r>
    </w:p>
    <w:p>
      <w:r>
        <w:rPr>
          <w:rFonts w:hint="default"/>
        </w:rPr>
        <w:t>第二十一条 未纳入体检标准，影响正常履行职责的其他严重疾病，不合格。</w:t>
      </w:r>
    </w:p>
    <w:p>
      <w:r>
        <w:rPr>
          <w:rFonts w:hint="default"/>
        </w:rPr>
        <w:t>招警考试体检程序</w:t>
      </w:r>
    </w:p>
    <w:p>
      <w:r>
        <w:rPr>
          <w:rFonts w:hint="default"/>
        </w:rPr>
        <w:t>一先：</w:t>
      </w:r>
      <w:r>
        <w:rPr>
          <w:rFonts w:hint="default"/>
        </w:rPr>
        <w:t>确定体检人员。</w:t>
      </w:r>
      <w:r>
        <w:rPr>
          <w:rFonts w:hint="default"/>
        </w:rPr>
        <w:t>招警录用考试结束后，按考试总成绩由高到低的顺序，等额确定参加体检人员名单。</w:t>
      </w:r>
    </w:p>
    <w:p>
      <w:r>
        <w:rPr>
          <w:rFonts w:hint="default"/>
        </w:rPr>
        <w:t>第二：</w:t>
      </w:r>
      <w:r>
        <w:rPr>
          <w:rFonts w:hint="default"/>
        </w:rPr>
        <w:t>参加体检。</w:t>
      </w:r>
      <w:r>
        <w:rPr>
          <w:rFonts w:hint="default"/>
        </w:rPr>
        <w:t>由用人单位派专人带领考生到指定医院体检。体检工作负责人事先要逐个核对受检人与体检表照片是否相符，并统一将体检表交体检医生。各科室之间交接体检表由体检工作人员负责，不准由考生代交。</w:t>
      </w:r>
    </w:p>
    <w:p>
      <w:r>
        <w:rPr>
          <w:rFonts w:hint="default"/>
        </w:rPr>
        <w:t>第三：</w:t>
      </w:r>
      <w:r>
        <w:rPr>
          <w:rFonts w:hint="default"/>
        </w:rPr>
        <w:t>通知体检结果。</w:t>
      </w:r>
      <w:r>
        <w:rPr>
          <w:rFonts w:hint="default"/>
        </w:rPr>
        <w:t>体检完毕，主检医生根据体检标准作出是否合格的结论并签名，然后加盖医院的公章。体检结果由医院通知体检工作负责人统一领取，并由体检工作负责人将体检结果通知考生。</w:t>
      </w:r>
    </w:p>
    <w:p>
      <w:r>
        <w:rPr>
          <w:rFonts w:hint="default"/>
        </w:rPr>
        <w:t>比较后：</w:t>
      </w:r>
      <w:r>
        <w:rPr>
          <w:rFonts w:hint="default"/>
        </w:rPr>
        <w:t>复检。</w:t>
      </w:r>
      <w:r>
        <w:rPr>
          <w:rFonts w:hint="default"/>
        </w:rPr>
        <w:t>用人单位和考生对体检结论有疑问时，可在接到体检结论通知之日起七日内提出复检。复检只能进行一次。体检结果以复检结论为准。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4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瑶瑶</cp:lastModifiedBy>
  <dcterms:modified xsi:type="dcterms:W3CDTF">2019-08-06T06:12:36Z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