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100" w:beforeAutospacing="0" w:after="100" w:afterAutospacing="0" w:line="360" w:lineRule="auto"/>
        <w:ind w:right="0"/>
        <w:jc w:val="both"/>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附件1：</w:t>
      </w:r>
      <w:bookmarkStart w:id="0" w:name="_GoBack"/>
      <w:bookmarkEnd w:id="0"/>
      <w:r>
        <w:rPr>
          <w:rFonts w:hint="eastAsia" w:ascii="仿宋" w:hAnsi="仿宋" w:eastAsia="仿宋" w:cs="仿宋"/>
          <w:color w:val="000000"/>
          <w:sz w:val="32"/>
          <w:szCs w:val="32"/>
          <w:lang w:val="en-US" w:eastAsia="zh-CN"/>
        </w:rPr>
        <w:t>合同制专职教师招聘岗位详情</w:t>
      </w:r>
    </w:p>
    <w:tbl>
      <w:tblPr>
        <w:tblStyle w:val="3"/>
        <w:tblW w:w="6559" w:type="pct"/>
        <w:tblInd w:w="-1269" w:type="dxa"/>
        <w:shd w:val="clear" w:color="auto" w:fill="auto"/>
        <w:tblLayout w:type="fixed"/>
        <w:tblCellMar>
          <w:top w:w="0" w:type="dxa"/>
          <w:left w:w="0" w:type="dxa"/>
          <w:bottom w:w="0" w:type="dxa"/>
          <w:right w:w="0" w:type="dxa"/>
        </w:tblCellMar>
      </w:tblPr>
      <w:tblGrid>
        <w:gridCol w:w="730"/>
        <w:gridCol w:w="570"/>
        <w:gridCol w:w="1630"/>
        <w:gridCol w:w="1210"/>
        <w:gridCol w:w="660"/>
        <w:gridCol w:w="4390"/>
        <w:gridCol w:w="1740"/>
      </w:tblGrid>
      <w:tr>
        <w:tblPrEx>
          <w:tblCellMar>
            <w:top w:w="0" w:type="dxa"/>
            <w:left w:w="0" w:type="dxa"/>
            <w:bottom w:w="0" w:type="dxa"/>
            <w:right w:w="0" w:type="dxa"/>
          </w:tblCellMar>
        </w:tblPrEx>
        <w:trPr>
          <w:trHeight w:val="1070"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i w:val="0"/>
                <w:color w:val="000000" w:themeColor="text1"/>
                <w:sz w:val="24"/>
                <w:szCs w:val="24"/>
                <w:u w:val="none"/>
                <w14:textFill>
                  <w14:solidFill>
                    <w14:schemeClr w14:val="tx1"/>
                  </w14:solidFill>
                </w14:textFill>
              </w:rPr>
            </w:pPr>
            <w:r>
              <w:rPr>
                <w:rFonts w:hint="eastAsia" w:ascii="仿宋" w:hAnsi="仿宋" w:eastAsia="仿宋" w:cs="仿宋"/>
                <w:b/>
                <w:i w:val="0"/>
                <w:color w:val="000000" w:themeColor="text1"/>
                <w:kern w:val="0"/>
                <w:sz w:val="24"/>
                <w:szCs w:val="24"/>
                <w:u w:val="none"/>
                <w:lang w:val="en-US" w:eastAsia="zh-CN" w:bidi="ar"/>
                <w14:textFill>
                  <w14:solidFill>
                    <w14:schemeClr w14:val="tx1"/>
                  </w14:solidFill>
                </w14:textFill>
              </w:rPr>
              <w:t>招聘岗位</w:t>
            </w:r>
          </w:p>
        </w:tc>
        <w:tc>
          <w:tcPr>
            <w:tcW w:w="26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i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b/>
                <w:i w:val="0"/>
                <w:color w:val="000000" w:themeColor="text1"/>
                <w:kern w:val="0"/>
                <w:sz w:val="24"/>
                <w:szCs w:val="24"/>
                <w:u w:val="none"/>
                <w:lang w:val="en-US" w:eastAsia="zh-CN" w:bidi="ar"/>
                <w14:textFill>
                  <w14:solidFill>
                    <w14:schemeClr w14:val="tx1"/>
                  </w14:solidFill>
                </w14:textFill>
              </w:rPr>
              <w:t>所在学院</w:t>
            </w:r>
          </w:p>
        </w:tc>
        <w:tc>
          <w:tcPr>
            <w:tcW w:w="74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i w:val="0"/>
                <w:color w:val="000000" w:themeColor="text1"/>
                <w:sz w:val="24"/>
                <w:szCs w:val="24"/>
                <w:u w:val="none"/>
                <w14:textFill>
                  <w14:solidFill>
                    <w14:schemeClr w14:val="tx1"/>
                  </w14:solidFill>
                </w14:textFill>
              </w:rPr>
            </w:pPr>
            <w:r>
              <w:rPr>
                <w:rFonts w:hint="eastAsia" w:ascii="仿宋" w:hAnsi="仿宋" w:eastAsia="仿宋" w:cs="仿宋"/>
                <w:b/>
                <w:i w:val="0"/>
                <w:color w:val="000000" w:themeColor="text1"/>
                <w:kern w:val="0"/>
                <w:sz w:val="24"/>
                <w:szCs w:val="24"/>
                <w:u w:val="none"/>
                <w:lang w:val="en-US" w:eastAsia="zh-CN" w:bidi="ar"/>
                <w14:textFill>
                  <w14:solidFill>
                    <w14:schemeClr w14:val="tx1"/>
                  </w14:solidFill>
                </w14:textFill>
              </w:rPr>
              <w:t>承担课程</w:t>
            </w:r>
          </w:p>
        </w:tc>
        <w:tc>
          <w:tcPr>
            <w:tcW w:w="55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i w:val="0"/>
                <w:color w:val="000000" w:themeColor="text1"/>
                <w:sz w:val="24"/>
                <w:szCs w:val="24"/>
                <w:u w:val="none"/>
                <w:lang w:val="en-US"/>
                <w14:textFill>
                  <w14:solidFill>
                    <w14:schemeClr w14:val="tx1"/>
                  </w14:solidFill>
                </w14:textFill>
              </w:rPr>
            </w:pPr>
            <w:r>
              <w:rPr>
                <w:rFonts w:hint="eastAsia" w:ascii="仿宋" w:hAnsi="仿宋" w:eastAsia="仿宋" w:cs="仿宋"/>
                <w:b/>
                <w:i w:val="0"/>
                <w:color w:val="000000" w:themeColor="text1"/>
                <w:kern w:val="0"/>
                <w:sz w:val="24"/>
                <w:szCs w:val="24"/>
                <w:u w:val="none"/>
                <w:lang w:val="en-US" w:eastAsia="zh-CN" w:bidi="ar"/>
                <w14:textFill>
                  <w14:solidFill>
                    <w14:schemeClr w14:val="tx1"/>
                  </w14:solidFill>
                </w14:textFill>
              </w:rPr>
              <w:t>招聘教师专业要求</w:t>
            </w:r>
          </w:p>
        </w:tc>
        <w:tc>
          <w:tcPr>
            <w:tcW w:w="30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i w:val="0"/>
                <w:color w:val="000000" w:themeColor="text1"/>
                <w:sz w:val="24"/>
                <w:szCs w:val="24"/>
                <w:u w:val="none"/>
                <w14:textFill>
                  <w14:solidFill>
                    <w14:schemeClr w14:val="tx1"/>
                  </w14:solidFill>
                </w14:textFill>
              </w:rPr>
            </w:pPr>
            <w:r>
              <w:rPr>
                <w:rFonts w:hint="eastAsia" w:ascii="仿宋" w:hAnsi="仿宋" w:eastAsia="仿宋" w:cs="仿宋"/>
                <w:b/>
                <w:i w:val="0"/>
                <w:color w:val="000000" w:themeColor="text1"/>
                <w:kern w:val="0"/>
                <w:sz w:val="24"/>
                <w:szCs w:val="24"/>
                <w:u w:val="none"/>
                <w:lang w:val="en-US" w:eastAsia="zh-CN" w:bidi="ar"/>
                <w14:textFill>
                  <w14:solidFill>
                    <w14:schemeClr w14:val="tx1"/>
                  </w14:solidFill>
                </w14:textFill>
              </w:rPr>
              <w:t>招聘人数</w:t>
            </w:r>
          </w:p>
        </w:tc>
        <w:tc>
          <w:tcPr>
            <w:tcW w:w="2008"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i w:val="0"/>
                <w:color w:val="000000" w:themeColor="text1"/>
                <w:sz w:val="24"/>
                <w:szCs w:val="24"/>
                <w:u w:val="none"/>
                <w14:textFill>
                  <w14:solidFill>
                    <w14:schemeClr w14:val="tx1"/>
                  </w14:solidFill>
                </w14:textFill>
              </w:rPr>
            </w:pPr>
            <w:r>
              <w:rPr>
                <w:rFonts w:hint="eastAsia" w:ascii="仿宋" w:hAnsi="仿宋" w:eastAsia="仿宋" w:cs="仿宋"/>
                <w:b/>
                <w:i w:val="0"/>
                <w:color w:val="000000" w:themeColor="text1"/>
                <w:kern w:val="0"/>
                <w:sz w:val="24"/>
                <w:szCs w:val="24"/>
                <w:u w:val="none"/>
                <w:lang w:val="en-US" w:eastAsia="zh-CN" w:bidi="ar"/>
                <w14:textFill>
                  <w14:solidFill>
                    <w14:schemeClr w14:val="tx1"/>
                  </w14:solidFill>
                </w14:textFill>
              </w:rPr>
              <w:t>岗位要求（同时满足）</w:t>
            </w:r>
          </w:p>
        </w:tc>
        <w:tc>
          <w:tcPr>
            <w:tcW w:w="79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i w:val="0"/>
                <w:color w:val="000000" w:themeColor="text1"/>
                <w:sz w:val="24"/>
                <w:szCs w:val="24"/>
                <w:u w:val="none"/>
                <w14:textFill>
                  <w14:solidFill>
                    <w14:schemeClr w14:val="tx1"/>
                  </w14:solidFill>
                </w14:textFill>
              </w:rPr>
            </w:pPr>
            <w:r>
              <w:rPr>
                <w:rFonts w:hint="eastAsia" w:ascii="仿宋" w:hAnsi="仿宋" w:eastAsia="仿宋" w:cs="仿宋"/>
                <w:b/>
                <w:i w:val="0"/>
                <w:color w:val="000000" w:themeColor="text1"/>
                <w:kern w:val="0"/>
                <w:sz w:val="24"/>
                <w:szCs w:val="24"/>
                <w:u w:val="none"/>
                <w:lang w:val="en-US" w:eastAsia="zh-CN" w:bidi="ar"/>
                <w14:textFill>
                  <w14:solidFill>
                    <w14:schemeClr w14:val="tx1"/>
                  </w14:solidFill>
                </w14:textFill>
              </w:rPr>
              <w:t>联系方式</w:t>
            </w:r>
          </w:p>
        </w:tc>
      </w:tr>
      <w:tr>
        <w:tblPrEx>
          <w:shd w:val="clear" w:color="auto" w:fill="auto"/>
          <w:tblCellMar>
            <w:top w:w="0" w:type="dxa"/>
            <w:left w:w="0" w:type="dxa"/>
            <w:bottom w:w="0" w:type="dxa"/>
            <w:right w:w="0" w:type="dxa"/>
          </w:tblCellMar>
        </w:tblPrEx>
        <w:trPr>
          <w:trHeight w:val="90"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实训教师</w:t>
            </w:r>
          </w:p>
        </w:tc>
        <w:tc>
          <w:tcPr>
            <w:tcW w:w="26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机电学院</w:t>
            </w:r>
          </w:p>
        </w:tc>
        <w:tc>
          <w:tcPr>
            <w:tcW w:w="74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汽车检测与维修实训</w:t>
            </w:r>
          </w:p>
        </w:tc>
        <w:tc>
          <w:tcPr>
            <w:tcW w:w="55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汽车相关专业</w:t>
            </w:r>
          </w:p>
        </w:tc>
        <w:tc>
          <w:tcPr>
            <w:tcW w:w="30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2</w:t>
            </w:r>
          </w:p>
        </w:tc>
        <w:tc>
          <w:tcPr>
            <w:tcW w:w="2008"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汽车相关专业，大专及以上学历；</w:t>
            </w:r>
          </w:p>
          <w:p>
            <w:pPr>
              <w:keepNext w:val="0"/>
              <w:keepLines w:val="0"/>
              <w:pageBreakBefore w:val="0"/>
              <w:widowControl/>
              <w:numPr>
                <w:ilvl w:val="0"/>
                <w:numId w:val="1"/>
              </w:numPr>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具有4年以上工作经历；</w:t>
            </w:r>
          </w:p>
          <w:p>
            <w:pPr>
              <w:keepNext w:val="0"/>
              <w:keepLines w:val="0"/>
              <w:pageBreakBefore w:val="0"/>
              <w:widowControl/>
              <w:numPr>
                <w:ilvl w:val="0"/>
                <w:numId w:val="1"/>
              </w:numPr>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年龄不超过60周岁；</w:t>
            </w:r>
          </w:p>
          <w:p>
            <w:pPr>
              <w:keepNext w:val="0"/>
              <w:keepLines w:val="0"/>
              <w:pageBreakBefore w:val="0"/>
              <w:widowControl/>
              <w:numPr>
                <w:ilvl w:val="0"/>
                <w:numId w:val="1"/>
              </w:numPr>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具备相关职业资格证书/具有高职高专院校教学或省级以上职业竞赛指导工作经历者优先。</w:t>
            </w:r>
          </w:p>
        </w:tc>
        <w:tc>
          <w:tcPr>
            <w:tcW w:w="79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fldChar w:fldCharType="begin"/>
            </w: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instrText xml:space="preserve"> HYPERLINK "mailto:254539301@qq.com" </w:instrText>
            </w: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fldChar w:fldCharType="separate"/>
            </w:r>
            <w:r>
              <w:rPr>
                <w:rStyle w:val="8"/>
                <w:rFonts w:hint="eastAsia" w:ascii="仿宋" w:hAnsi="仿宋" w:eastAsia="仿宋" w:cs="仿宋"/>
                <w:i w:val="0"/>
                <w:color w:val="000000" w:themeColor="text1"/>
                <w:sz w:val="24"/>
                <w:szCs w:val="24"/>
                <w:u w:val="none"/>
                <w14:textFill>
                  <w14:solidFill>
                    <w14:schemeClr w14:val="tx1"/>
                  </w14:solidFill>
                </w14:textFill>
              </w:rPr>
              <w:t>吴老师</w:t>
            </w:r>
            <w:r>
              <w:rPr>
                <w:rStyle w:val="8"/>
                <w:rFonts w:hint="eastAsia" w:ascii="仿宋" w:hAnsi="仿宋" w:eastAsia="仿宋" w:cs="仿宋"/>
                <w:i w:val="0"/>
                <w:color w:val="000000" w:themeColor="text1"/>
                <w:sz w:val="24"/>
                <w:szCs w:val="24"/>
                <w:u w:val="none"/>
                <w14:textFill>
                  <w14:solidFill>
                    <w14:schemeClr w14:val="tx1"/>
                  </w14:solidFill>
                </w14:textFill>
              </w:rPr>
              <w:br w:type="textWrapping"/>
            </w:r>
            <w:r>
              <w:rPr>
                <w:rStyle w:val="8"/>
                <w:rFonts w:hint="eastAsia" w:ascii="仿宋" w:hAnsi="仿宋" w:eastAsia="仿宋" w:cs="仿宋"/>
                <w:i w:val="0"/>
                <w:color w:val="000000" w:themeColor="text1"/>
                <w:sz w:val="24"/>
                <w:szCs w:val="24"/>
                <w:u w:val="none"/>
                <w14:textFill>
                  <w14:solidFill>
                    <w14:schemeClr w14:val="tx1"/>
                  </w14:solidFill>
                </w14:textFill>
              </w:rPr>
              <w:t>290810056@qq.com</w:t>
            </w:r>
            <w:r>
              <w:rPr>
                <w:rStyle w:val="8"/>
                <w:rFonts w:hint="eastAsia" w:ascii="仿宋" w:hAnsi="仿宋" w:eastAsia="仿宋" w:cs="仿宋"/>
                <w:i w:val="0"/>
                <w:color w:val="000000" w:themeColor="text1"/>
                <w:sz w:val="24"/>
                <w:szCs w:val="24"/>
                <w:u w:val="none"/>
                <w14:textFill>
                  <w14:solidFill>
                    <w14:schemeClr w14:val="tx1"/>
                  </w14:solidFill>
                </w14:textFill>
              </w:rPr>
              <w:br w:type="textWrapping"/>
            </w:r>
            <w:r>
              <w:rPr>
                <w:rStyle w:val="8"/>
                <w:rFonts w:hint="eastAsia" w:ascii="仿宋" w:hAnsi="仿宋" w:eastAsia="仿宋" w:cs="仿宋"/>
                <w:i w:val="0"/>
                <w:color w:val="000000" w:themeColor="text1"/>
                <w:sz w:val="24"/>
                <w:szCs w:val="24"/>
                <w:u w:val="none"/>
                <w14:textFill>
                  <w14:solidFill>
                    <w14:schemeClr w14:val="tx1"/>
                  </w14:solidFill>
                </w14:textFill>
              </w:rPr>
              <w:t>15179106623</w:t>
            </w: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fldChar w:fldCharType="end"/>
            </w:r>
          </w:p>
        </w:tc>
      </w:tr>
      <w:tr>
        <w:tblPrEx>
          <w:tblCellMar>
            <w:top w:w="0" w:type="dxa"/>
            <w:left w:w="0" w:type="dxa"/>
            <w:bottom w:w="0" w:type="dxa"/>
            <w:right w:w="0" w:type="dxa"/>
          </w:tblCellMar>
        </w:tblPrEx>
        <w:trPr>
          <w:trHeight w:val="2080"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教师</w:t>
            </w:r>
          </w:p>
        </w:tc>
        <w:tc>
          <w:tcPr>
            <w:tcW w:w="26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机电学院</w:t>
            </w:r>
          </w:p>
        </w:tc>
        <w:tc>
          <w:tcPr>
            <w:tcW w:w="74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驱动调速实训</w:t>
            </w:r>
          </w:p>
        </w:tc>
        <w:tc>
          <w:tcPr>
            <w:tcW w:w="55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机电、电气自动化类专业</w:t>
            </w:r>
          </w:p>
        </w:tc>
        <w:tc>
          <w:tcPr>
            <w:tcW w:w="30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3</w:t>
            </w:r>
          </w:p>
        </w:tc>
        <w:tc>
          <w:tcPr>
            <w:tcW w:w="2008"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numPr>
                <w:ilvl w:val="0"/>
                <w:numId w:val="2"/>
              </w:numPr>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本科及以上或技师及以上职业资格，具有3年以上工作经历；</w:t>
            </w:r>
          </w:p>
          <w:p>
            <w:pPr>
              <w:keepNext w:val="0"/>
              <w:keepLines w:val="0"/>
              <w:pageBreakBefore w:val="0"/>
              <w:widowControl/>
              <w:numPr>
                <w:ilvl w:val="0"/>
                <w:numId w:val="2"/>
              </w:numPr>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年龄不超过60周岁；</w:t>
            </w:r>
          </w:p>
          <w:p>
            <w:pPr>
              <w:keepNext w:val="0"/>
              <w:keepLines w:val="0"/>
              <w:pageBreakBefore w:val="0"/>
              <w:widowControl/>
              <w:numPr>
                <w:ilvl w:val="0"/>
                <w:numId w:val="2"/>
              </w:numPr>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具备相关职业资格证书/具有高职高专院校教学或省级以上职业竞赛指导工作经历者优先。</w:t>
            </w:r>
          </w:p>
        </w:tc>
        <w:tc>
          <w:tcPr>
            <w:tcW w:w="79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fldChar w:fldCharType="begin"/>
            </w: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instrText xml:space="preserve"> HYPERLINK "mailto:254539301@qq.com" </w:instrText>
            </w: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fldChar w:fldCharType="separate"/>
            </w:r>
            <w:r>
              <w:rPr>
                <w:rStyle w:val="8"/>
                <w:rFonts w:hint="eastAsia" w:ascii="仿宋" w:hAnsi="仿宋" w:eastAsia="仿宋" w:cs="仿宋"/>
                <w:i w:val="0"/>
                <w:color w:val="000000" w:themeColor="text1"/>
                <w:sz w:val="24"/>
                <w:szCs w:val="24"/>
                <w:u w:val="none"/>
                <w14:textFill>
                  <w14:solidFill>
                    <w14:schemeClr w14:val="tx1"/>
                  </w14:solidFill>
                </w14:textFill>
              </w:rPr>
              <w:t>刘老师</w:t>
            </w:r>
            <w:r>
              <w:rPr>
                <w:rStyle w:val="8"/>
                <w:rFonts w:hint="eastAsia" w:ascii="仿宋" w:hAnsi="仿宋" w:eastAsia="仿宋" w:cs="仿宋"/>
                <w:i w:val="0"/>
                <w:color w:val="000000" w:themeColor="text1"/>
                <w:sz w:val="24"/>
                <w:szCs w:val="24"/>
                <w:u w:val="none"/>
                <w14:textFill>
                  <w14:solidFill>
                    <w14:schemeClr w14:val="tx1"/>
                  </w14:solidFill>
                </w14:textFill>
              </w:rPr>
              <w:br w:type="textWrapping"/>
            </w:r>
            <w:r>
              <w:rPr>
                <w:rStyle w:val="8"/>
                <w:rFonts w:hint="eastAsia" w:ascii="仿宋" w:hAnsi="仿宋" w:eastAsia="仿宋" w:cs="仿宋"/>
                <w:i w:val="0"/>
                <w:color w:val="000000" w:themeColor="text1"/>
                <w:sz w:val="24"/>
                <w:szCs w:val="24"/>
                <w:u w:val="none"/>
                <w14:textFill>
                  <w14:solidFill>
                    <w14:schemeClr w14:val="tx1"/>
                  </w14:solidFill>
                </w14:textFill>
              </w:rPr>
              <w:t>76260257@qq.com</w:t>
            </w:r>
            <w:r>
              <w:rPr>
                <w:rStyle w:val="8"/>
                <w:rFonts w:hint="eastAsia" w:ascii="仿宋" w:hAnsi="仿宋" w:eastAsia="仿宋" w:cs="仿宋"/>
                <w:i w:val="0"/>
                <w:color w:val="000000" w:themeColor="text1"/>
                <w:sz w:val="24"/>
                <w:szCs w:val="24"/>
                <w:u w:val="none"/>
                <w14:textFill>
                  <w14:solidFill>
                    <w14:schemeClr w14:val="tx1"/>
                  </w14:solidFill>
                </w14:textFill>
              </w:rPr>
              <w:br w:type="textWrapping"/>
            </w:r>
            <w:r>
              <w:rPr>
                <w:rStyle w:val="8"/>
                <w:rFonts w:hint="eastAsia" w:ascii="仿宋" w:hAnsi="仿宋" w:eastAsia="仿宋" w:cs="仿宋"/>
                <w:i w:val="0"/>
                <w:color w:val="000000" w:themeColor="text1"/>
                <w:sz w:val="24"/>
                <w:szCs w:val="24"/>
                <w:u w:val="none"/>
                <w14:textFill>
                  <w14:solidFill>
                    <w14:schemeClr w14:val="tx1"/>
                  </w14:solidFill>
                </w14:textFill>
              </w:rPr>
              <w:t>15179112328</w:t>
            </w: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fldChar w:fldCharType="end"/>
            </w:r>
          </w:p>
        </w:tc>
      </w:tr>
      <w:tr>
        <w:tblPrEx>
          <w:shd w:val="clear" w:color="auto" w:fill="auto"/>
          <w:tblCellMar>
            <w:top w:w="0" w:type="dxa"/>
            <w:left w:w="0" w:type="dxa"/>
            <w:bottom w:w="0" w:type="dxa"/>
            <w:right w:w="0" w:type="dxa"/>
          </w:tblCellMar>
        </w:tblPrEx>
        <w:trPr>
          <w:trHeight w:val="2140"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实训教师</w:t>
            </w:r>
          </w:p>
        </w:tc>
        <w:tc>
          <w:tcPr>
            <w:tcW w:w="26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机电学院</w:t>
            </w:r>
          </w:p>
        </w:tc>
        <w:tc>
          <w:tcPr>
            <w:tcW w:w="74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钳工、车工实训</w:t>
            </w:r>
          </w:p>
        </w:tc>
        <w:tc>
          <w:tcPr>
            <w:tcW w:w="55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机械、机电、数控、模具等专业</w:t>
            </w:r>
          </w:p>
        </w:tc>
        <w:tc>
          <w:tcPr>
            <w:tcW w:w="30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2</w:t>
            </w:r>
          </w:p>
        </w:tc>
        <w:tc>
          <w:tcPr>
            <w:tcW w:w="2008"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numPr>
                <w:ilvl w:val="0"/>
                <w:numId w:val="3"/>
              </w:numPr>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专科及以上或技师及以上职业资格，具有3年以上工作经历；</w:t>
            </w:r>
          </w:p>
          <w:p>
            <w:pPr>
              <w:keepNext w:val="0"/>
              <w:keepLines w:val="0"/>
              <w:pageBreakBefore w:val="0"/>
              <w:widowControl/>
              <w:numPr>
                <w:ilvl w:val="0"/>
                <w:numId w:val="3"/>
              </w:numPr>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年龄不超过60周岁；</w:t>
            </w:r>
          </w:p>
          <w:p>
            <w:pPr>
              <w:keepNext w:val="0"/>
              <w:keepLines w:val="0"/>
              <w:pageBreakBefore w:val="0"/>
              <w:widowControl/>
              <w:numPr>
                <w:ilvl w:val="0"/>
                <w:numId w:val="3"/>
              </w:numPr>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具备相关职业资格证书/具有高职高专院校教学或省级以上职业竞赛指导工作经历者优先。</w:t>
            </w:r>
          </w:p>
        </w:tc>
        <w:tc>
          <w:tcPr>
            <w:tcW w:w="79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fldChar w:fldCharType="begin"/>
            </w: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instrText xml:space="preserve"> HYPERLINK "mailto:254539301@qq.com" </w:instrText>
            </w: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fldChar w:fldCharType="separate"/>
            </w:r>
            <w:r>
              <w:rPr>
                <w:rStyle w:val="8"/>
                <w:rFonts w:hint="eastAsia" w:ascii="仿宋" w:hAnsi="仿宋" w:eastAsia="仿宋" w:cs="仿宋"/>
                <w:i w:val="0"/>
                <w:color w:val="000000" w:themeColor="text1"/>
                <w:sz w:val="24"/>
                <w:szCs w:val="24"/>
                <w:u w:val="none"/>
                <w14:textFill>
                  <w14:solidFill>
                    <w14:schemeClr w14:val="tx1"/>
                  </w14:solidFill>
                </w14:textFill>
              </w:rPr>
              <w:t>刘老师</w:t>
            </w:r>
            <w:r>
              <w:rPr>
                <w:rStyle w:val="8"/>
                <w:rFonts w:hint="eastAsia" w:ascii="仿宋" w:hAnsi="仿宋" w:eastAsia="仿宋" w:cs="仿宋"/>
                <w:i w:val="0"/>
                <w:color w:val="000000" w:themeColor="text1"/>
                <w:sz w:val="24"/>
                <w:szCs w:val="24"/>
                <w:u w:val="none"/>
                <w14:textFill>
                  <w14:solidFill>
                    <w14:schemeClr w14:val="tx1"/>
                  </w14:solidFill>
                </w14:textFill>
              </w:rPr>
              <w:br w:type="textWrapping"/>
            </w:r>
            <w:r>
              <w:rPr>
                <w:rStyle w:val="8"/>
                <w:rFonts w:hint="eastAsia" w:ascii="仿宋" w:hAnsi="仿宋" w:eastAsia="仿宋" w:cs="仿宋"/>
                <w:i w:val="0"/>
                <w:color w:val="000000" w:themeColor="text1"/>
                <w:sz w:val="24"/>
                <w:szCs w:val="24"/>
                <w:u w:val="none"/>
                <w14:textFill>
                  <w14:solidFill>
                    <w14:schemeClr w14:val="tx1"/>
                  </w14:solidFill>
                </w14:textFill>
              </w:rPr>
              <w:t>76260257@qq.com</w:t>
            </w:r>
            <w:r>
              <w:rPr>
                <w:rStyle w:val="8"/>
                <w:rFonts w:hint="eastAsia" w:ascii="仿宋" w:hAnsi="仿宋" w:eastAsia="仿宋" w:cs="仿宋"/>
                <w:i w:val="0"/>
                <w:color w:val="000000" w:themeColor="text1"/>
                <w:sz w:val="24"/>
                <w:szCs w:val="24"/>
                <w:u w:val="none"/>
                <w14:textFill>
                  <w14:solidFill>
                    <w14:schemeClr w14:val="tx1"/>
                  </w14:solidFill>
                </w14:textFill>
              </w:rPr>
              <w:br w:type="textWrapping"/>
            </w:r>
            <w:r>
              <w:rPr>
                <w:rStyle w:val="8"/>
                <w:rFonts w:hint="eastAsia" w:ascii="仿宋" w:hAnsi="仿宋" w:eastAsia="仿宋" w:cs="仿宋"/>
                <w:i w:val="0"/>
                <w:color w:val="000000" w:themeColor="text1"/>
                <w:sz w:val="24"/>
                <w:szCs w:val="24"/>
                <w:u w:val="none"/>
                <w14:textFill>
                  <w14:solidFill>
                    <w14:schemeClr w14:val="tx1"/>
                  </w14:solidFill>
                </w14:textFill>
              </w:rPr>
              <w:t>15179112328</w:t>
            </w: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fldChar w:fldCharType="end"/>
            </w:r>
          </w:p>
        </w:tc>
      </w:tr>
      <w:tr>
        <w:tblPrEx>
          <w:shd w:val="clear" w:color="auto" w:fill="auto"/>
          <w:tblCellMar>
            <w:top w:w="0" w:type="dxa"/>
            <w:left w:w="0" w:type="dxa"/>
            <w:bottom w:w="0" w:type="dxa"/>
            <w:right w:w="0" w:type="dxa"/>
          </w:tblCellMar>
        </w:tblPrEx>
        <w:trPr>
          <w:trHeight w:val="2820"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教师</w:t>
            </w:r>
          </w:p>
        </w:tc>
        <w:tc>
          <w:tcPr>
            <w:tcW w:w="26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经管学院</w:t>
            </w:r>
          </w:p>
        </w:tc>
        <w:tc>
          <w:tcPr>
            <w:tcW w:w="74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民航安检、航空安全管理、应急处置、客舱设备操作与管理、民航地面服务、客舱服务程序</w:t>
            </w:r>
          </w:p>
        </w:tc>
        <w:tc>
          <w:tcPr>
            <w:tcW w:w="55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空中乘务专业</w:t>
            </w:r>
          </w:p>
        </w:tc>
        <w:tc>
          <w:tcPr>
            <w:tcW w:w="30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2</w:t>
            </w:r>
          </w:p>
        </w:tc>
        <w:tc>
          <w:tcPr>
            <w:tcW w:w="2008"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numPr>
                <w:ilvl w:val="0"/>
                <w:numId w:val="4"/>
              </w:numPr>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专科及以上或技师及以上职业资格，具有2年以上工作经历；</w:t>
            </w:r>
          </w:p>
          <w:p>
            <w:pPr>
              <w:keepNext w:val="0"/>
              <w:keepLines w:val="0"/>
              <w:pageBreakBefore w:val="0"/>
              <w:widowControl/>
              <w:numPr>
                <w:ilvl w:val="0"/>
                <w:numId w:val="4"/>
              </w:numPr>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本科专业为空乘专业,具有1年以上（含1年）航空领域工作经历；</w:t>
            </w:r>
          </w:p>
          <w:p>
            <w:pPr>
              <w:keepNext w:val="0"/>
              <w:keepLines w:val="0"/>
              <w:pageBreakBefore w:val="0"/>
              <w:widowControl/>
              <w:numPr>
                <w:ilvl w:val="0"/>
                <w:numId w:val="4"/>
              </w:numPr>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年龄不超过60周岁；</w:t>
            </w:r>
          </w:p>
          <w:p>
            <w:pPr>
              <w:keepNext w:val="0"/>
              <w:keepLines w:val="0"/>
              <w:pageBreakBefore w:val="0"/>
              <w:widowControl/>
              <w:numPr>
                <w:ilvl w:val="0"/>
                <w:numId w:val="4"/>
              </w:numPr>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具备相关职业资格证书/具有高职高专院校教学或省级以上职业竞赛指导工作经历者优先。</w:t>
            </w:r>
          </w:p>
        </w:tc>
        <w:tc>
          <w:tcPr>
            <w:tcW w:w="79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fldChar w:fldCharType="begin"/>
            </w: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instrText xml:space="preserve"> HYPERLINK "mailto:598208320@qq.com龚院长，15970681006" \o "mailto:598208320@qq.com龚院长，15970681006" </w:instrText>
            </w: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fldChar w:fldCharType="separate"/>
            </w:r>
            <w:r>
              <w:rPr>
                <w:rStyle w:val="8"/>
                <w:rFonts w:hint="eastAsia" w:ascii="仿宋" w:hAnsi="仿宋" w:eastAsia="仿宋" w:cs="仿宋"/>
                <w:i w:val="0"/>
                <w:color w:val="000000" w:themeColor="text1"/>
                <w:sz w:val="24"/>
                <w:szCs w:val="24"/>
                <w:u w:val="none"/>
                <w14:textFill>
                  <w14:solidFill>
                    <w14:schemeClr w14:val="tx1"/>
                  </w14:solidFill>
                </w14:textFill>
              </w:rPr>
              <w:t>崔老师</w:t>
            </w:r>
            <w:r>
              <w:rPr>
                <w:rStyle w:val="8"/>
                <w:rFonts w:hint="eastAsia" w:ascii="仿宋" w:hAnsi="仿宋" w:eastAsia="仿宋" w:cs="仿宋"/>
                <w:i w:val="0"/>
                <w:color w:val="000000" w:themeColor="text1"/>
                <w:sz w:val="24"/>
                <w:szCs w:val="24"/>
                <w:u w:val="none"/>
                <w14:textFill>
                  <w14:solidFill>
                    <w14:schemeClr w14:val="tx1"/>
                  </w14:solidFill>
                </w14:textFill>
              </w:rPr>
              <w:br w:type="textWrapping"/>
            </w:r>
            <w:r>
              <w:rPr>
                <w:rStyle w:val="8"/>
                <w:rFonts w:hint="eastAsia" w:ascii="仿宋" w:hAnsi="仿宋" w:eastAsia="仿宋" w:cs="仿宋"/>
                <w:i w:val="0"/>
                <w:color w:val="000000" w:themeColor="text1"/>
                <w:sz w:val="24"/>
                <w:szCs w:val="24"/>
                <w:u w:val="none"/>
                <w14:textFill>
                  <w14:solidFill>
                    <w14:schemeClr w14:val="tx1"/>
                  </w14:solidFill>
                </w14:textFill>
              </w:rPr>
              <w:t>501286033@qq.com</w:t>
            </w:r>
            <w:r>
              <w:rPr>
                <w:rStyle w:val="8"/>
                <w:rFonts w:hint="eastAsia" w:ascii="仿宋" w:hAnsi="仿宋" w:eastAsia="仿宋" w:cs="仿宋"/>
                <w:i w:val="0"/>
                <w:color w:val="000000" w:themeColor="text1"/>
                <w:sz w:val="24"/>
                <w:szCs w:val="24"/>
                <w:u w:val="none"/>
                <w14:textFill>
                  <w14:solidFill>
                    <w14:schemeClr w14:val="tx1"/>
                  </w14:solidFill>
                </w14:textFill>
              </w:rPr>
              <w:br w:type="textWrapping"/>
            </w:r>
            <w:r>
              <w:rPr>
                <w:rStyle w:val="8"/>
                <w:rFonts w:hint="eastAsia" w:ascii="仿宋" w:hAnsi="仿宋" w:eastAsia="仿宋" w:cs="仿宋"/>
                <w:i w:val="0"/>
                <w:color w:val="000000" w:themeColor="text1"/>
                <w:sz w:val="24"/>
                <w:szCs w:val="24"/>
                <w:u w:val="none"/>
                <w14:textFill>
                  <w14:solidFill>
                    <w14:schemeClr w14:val="tx1"/>
                  </w14:solidFill>
                </w14:textFill>
              </w:rPr>
              <w:t>13907910498</w:t>
            </w: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fldChar w:fldCharType="end"/>
            </w:r>
          </w:p>
        </w:tc>
      </w:tr>
      <w:tr>
        <w:tblPrEx>
          <w:tblCellMar>
            <w:top w:w="0" w:type="dxa"/>
            <w:left w:w="0" w:type="dxa"/>
            <w:bottom w:w="0" w:type="dxa"/>
            <w:right w:w="0" w:type="dxa"/>
          </w:tblCellMar>
        </w:tblPrEx>
        <w:trPr>
          <w:trHeight w:val="3740"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教师</w:t>
            </w:r>
          </w:p>
        </w:tc>
        <w:tc>
          <w:tcPr>
            <w:tcW w:w="26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经管学院</w:t>
            </w:r>
          </w:p>
        </w:tc>
        <w:tc>
          <w:tcPr>
            <w:tcW w:w="74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高速铁路客运安检、高速铁路乘务工作实务、高速铁路运输市场营销、高速铁路客运业务、高速铁路餐饮服务与管理、高速铁路客运组织、高速铁路客运规章</w:t>
            </w:r>
          </w:p>
        </w:tc>
        <w:tc>
          <w:tcPr>
            <w:tcW w:w="55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高铁乘务专业</w:t>
            </w:r>
          </w:p>
        </w:tc>
        <w:tc>
          <w:tcPr>
            <w:tcW w:w="30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2</w:t>
            </w:r>
          </w:p>
        </w:tc>
        <w:tc>
          <w:tcPr>
            <w:tcW w:w="2008"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numPr>
                <w:ilvl w:val="0"/>
                <w:numId w:val="5"/>
              </w:numPr>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专科及以上或技师及以上职业资格，具有2年以上高铁乘务领域工作经历；</w:t>
            </w:r>
          </w:p>
          <w:p>
            <w:pPr>
              <w:keepNext w:val="0"/>
              <w:keepLines w:val="0"/>
              <w:pageBreakBefore w:val="0"/>
              <w:widowControl/>
              <w:numPr>
                <w:ilvl w:val="0"/>
                <w:numId w:val="5"/>
              </w:numPr>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本科为旅游管理或轨道交通类专业；</w:t>
            </w:r>
          </w:p>
          <w:p>
            <w:pPr>
              <w:keepNext w:val="0"/>
              <w:keepLines w:val="0"/>
              <w:pageBreakBefore w:val="0"/>
              <w:widowControl/>
              <w:numPr>
                <w:ilvl w:val="0"/>
                <w:numId w:val="5"/>
              </w:numPr>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年龄不超过60周岁；</w:t>
            </w:r>
          </w:p>
          <w:p>
            <w:pPr>
              <w:keepNext w:val="0"/>
              <w:keepLines w:val="0"/>
              <w:pageBreakBefore w:val="0"/>
              <w:widowControl/>
              <w:numPr>
                <w:ilvl w:val="0"/>
                <w:numId w:val="5"/>
              </w:numPr>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具备相关职业资格证书/具有高职高专院校教学或省级以上职业竞赛指导工作经历者优先。</w:t>
            </w:r>
          </w:p>
        </w:tc>
        <w:tc>
          <w:tcPr>
            <w:tcW w:w="79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fldChar w:fldCharType="begin"/>
            </w: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instrText xml:space="preserve"> HYPERLINK "mailto:598208320@qq.com龚院长，15970681006" \o "mailto:598208320@qq.com龚院长，15970681006" </w:instrText>
            </w: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fldChar w:fldCharType="separate"/>
            </w:r>
            <w:r>
              <w:rPr>
                <w:rStyle w:val="8"/>
                <w:rFonts w:hint="eastAsia" w:ascii="仿宋" w:hAnsi="仿宋" w:eastAsia="仿宋" w:cs="仿宋"/>
                <w:i w:val="0"/>
                <w:color w:val="000000" w:themeColor="text1"/>
                <w:sz w:val="24"/>
                <w:szCs w:val="24"/>
                <w:u w:val="none"/>
                <w14:textFill>
                  <w14:solidFill>
                    <w14:schemeClr w14:val="tx1"/>
                  </w14:solidFill>
                </w14:textFill>
              </w:rPr>
              <w:t>崔老师</w:t>
            </w:r>
            <w:r>
              <w:rPr>
                <w:rStyle w:val="8"/>
                <w:rFonts w:hint="eastAsia" w:ascii="仿宋" w:hAnsi="仿宋" w:eastAsia="仿宋" w:cs="仿宋"/>
                <w:i w:val="0"/>
                <w:color w:val="000000" w:themeColor="text1"/>
                <w:sz w:val="24"/>
                <w:szCs w:val="24"/>
                <w:u w:val="none"/>
                <w14:textFill>
                  <w14:solidFill>
                    <w14:schemeClr w14:val="tx1"/>
                  </w14:solidFill>
                </w14:textFill>
              </w:rPr>
              <w:br w:type="textWrapping"/>
            </w:r>
            <w:r>
              <w:rPr>
                <w:rStyle w:val="8"/>
                <w:rFonts w:hint="eastAsia" w:ascii="仿宋" w:hAnsi="仿宋" w:eastAsia="仿宋" w:cs="仿宋"/>
                <w:i w:val="0"/>
                <w:color w:val="000000" w:themeColor="text1"/>
                <w:sz w:val="24"/>
                <w:szCs w:val="24"/>
                <w:u w:val="none"/>
                <w14:textFill>
                  <w14:solidFill>
                    <w14:schemeClr w14:val="tx1"/>
                  </w14:solidFill>
                </w14:textFill>
              </w:rPr>
              <w:t>501286033@qq.com</w:t>
            </w:r>
            <w:r>
              <w:rPr>
                <w:rStyle w:val="8"/>
                <w:rFonts w:hint="eastAsia" w:ascii="仿宋" w:hAnsi="仿宋" w:eastAsia="仿宋" w:cs="仿宋"/>
                <w:i w:val="0"/>
                <w:color w:val="000000" w:themeColor="text1"/>
                <w:sz w:val="24"/>
                <w:szCs w:val="24"/>
                <w:u w:val="none"/>
                <w14:textFill>
                  <w14:solidFill>
                    <w14:schemeClr w14:val="tx1"/>
                  </w14:solidFill>
                </w14:textFill>
              </w:rPr>
              <w:br w:type="textWrapping"/>
            </w:r>
            <w:r>
              <w:rPr>
                <w:rStyle w:val="8"/>
                <w:rFonts w:hint="eastAsia" w:ascii="仿宋" w:hAnsi="仿宋" w:eastAsia="仿宋" w:cs="仿宋"/>
                <w:i w:val="0"/>
                <w:color w:val="000000" w:themeColor="text1"/>
                <w:sz w:val="24"/>
                <w:szCs w:val="24"/>
                <w:u w:val="none"/>
                <w14:textFill>
                  <w14:solidFill>
                    <w14:schemeClr w14:val="tx1"/>
                  </w14:solidFill>
                </w14:textFill>
              </w:rPr>
              <w:t>13907910498</w:t>
            </w: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fldChar w:fldCharType="end"/>
            </w:r>
          </w:p>
        </w:tc>
      </w:tr>
      <w:tr>
        <w:tblPrEx>
          <w:shd w:val="clear" w:color="auto" w:fill="auto"/>
          <w:tblCellMar>
            <w:top w:w="0" w:type="dxa"/>
            <w:left w:w="0" w:type="dxa"/>
            <w:bottom w:w="0" w:type="dxa"/>
            <w:right w:w="0" w:type="dxa"/>
          </w:tblCellMar>
        </w:tblPrEx>
        <w:trPr>
          <w:trHeight w:val="2240"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教师</w:t>
            </w:r>
          </w:p>
        </w:tc>
        <w:tc>
          <w:tcPr>
            <w:tcW w:w="26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经管学院</w:t>
            </w:r>
          </w:p>
        </w:tc>
        <w:tc>
          <w:tcPr>
            <w:tcW w:w="74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餐饮经营与管理、酒水知识与酒吧管理、休闲旅游策划与营销项目、会展节事活动策划</w:t>
            </w:r>
          </w:p>
        </w:tc>
        <w:tc>
          <w:tcPr>
            <w:tcW w:w="55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旅游管理酒店管理专业</w:t>
            </w:r>
          </w:p>
        </w:tc>
        <w:tc>
          <w:tcPr>
            <w:tcW w:w="30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4</w:t>
            </w:r>
          </w:p>
        </w:tc>
        <w:tc>
          <w:tcPr>
            <w:tcW w:w="2008"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numPr>
                <w:ilvl w:val="0"/>
                <w:numId w:val="6"/>
              </w:numPr>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本科旅游管理专业；</w:t>
            </w:r>
          </w:p>
          <w:p>
            <w:pPr>
              <w:keepNext w:val="0"/>
              <w:keepLines w:val="0"/>
              <w:pageBreakBefore w:val="0"/>
              <w:widowControl/>
              <w:numPr>
                <w:ilvl w:val="0"/>
                <w:numId w:val="6"/>
              </w:numPr>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年龄不超过45周岁，具有中级以上职称可放宽至60周岁；</w:t>
            </w:r>
          </w:p>
          <w:p>
            <w:pPr>
              <w:keepNext w:val="0"/>
              <w:keepLines w:val="0"/>
              <w:pageBreakBefore w:val="0"/>
              <w:widowControl/>
              <w:numPr>
                <w:ilvl w:val="0"/>
                <w:numId w:val="6"/>
              </w:numPr>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具备导游、酒店相关职业资格证书/具有高职高专院校教学或省级以上职业竞赛指导工作经历者优先。</w:t>
            </w:r>
          </w:p>
        </w:tc>
        <w:tc>
          <w:tcPr>
            <w:tcW w:w="79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fldChar w:fldCharType="begin"/>
            </w: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instrText xml:space="preserve"> HYPERLINK "mailto:598208320@qq.com龚院长，15970681006" \o "mailto:598208320@qq.com龚院长，15970681006" </w:instrText>
            </w: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fldChar w:fldCharType="separate"/>
            </w:r>
            <w:r>
              <w:rPr>
                <w:rStyle w:val="8"/>
                <w:rFonts w:hint="eastAsia" w:ascii="仿宋" w:hAnsi="仿宋" w:eastAsia="仿宋" w:cs="仿宋"/>
                <w:i w:val="0"/>
                <w:color w:val="000000" w:themeColor="text1"/>
                <w:sz w:val="24"/>
                <w:szCs w:val="24"/>
                <w:u w:val="none"/>
                <w14:textFill>
                  <w14:solidFill>
                    <w14:schemeClr w14:val="tx1"/>
                  </w14:solidFill>
                </w14:textFill>
              </w:rPr>
              <w:t>崔老师</w:t>
            </w:r>
            <w:r>
              <w:rPr>
                <w:rStyle w:val="8"/>
                <w:rFonts w:hint="eastAsia" w:ascii="仿宋" w:hAnsi="仿宋" w:eastAsia="仿宋" w:cs="仿宋"/>
                <w:i w:val="0"/>
                <w:color w:val="000000" w:themeColor="text1"/>
                <w:sz w:val="24"/>
                <w:szCs w:val="24"/>
                <w:u w:val="none"/>
                <w14:textFill>
                  <w14:solidFill>
                    <w14:schemeClr w14:val="tx1"/>
                  </w14:solidFill>
                </w14:textFill>
              </w:rPr>
              <w:br w:type="textWrapping"/>
            </w:r>
            <w:r>
              <w:rPr>
                <w:rStyle w:val="8"/>
                <w:rFonts w:hint="eastAsia" w:ascii="仿宋" w:hAnsi="仿宋" w:eastAsia="仿宋" w:cs="仿宋"/>
                <w:i w:val="0"/>
                <w:color w:val="000000" w:themeColor="text1"/>
                <w:sz w:val="24"/>
                <w:szCs w:val="24"/>
                <w:u w:val="none"/>
                <w14:textFill>
                  <w14:solidFill>
                    <w14:schemeClr w14:val="tx1"/>
                  </w14:solidFill>
                </w14:textFill>
              </w:rPr>
              <w:t>501286033@qq.com</w:t>
            </w:r>
            <w:r>
              <w:rPr>
                <w:rStyle w:val="8"/>
                <w:rFonts w:hint="eastAsia" w:ascii="仿宋" w:hAnsi="仿宋" w:eastAsia="仿宋" w:cs="仿宋"/>
                <w:i w:val="0"/>
                <w:color w:val="000000" w:themeColor="text1"/>
                <w:sz w:val="24"/>
                <w:szCs w:val="24"/>
                <w:u w:val="none"/>
                <w14:textFill>
                  <w14:solidFill>
                    <w14:schemeClr w14:val="tx1"/>
                  </w14:solidFill>
                </w14:textFill>
              </w:rPr>
              <w:br w:type="textWrapping"/>
            </w:r>
            <w:r>
              <w:rPr>
                <w:rStyle w:val="8"/>
                <w:rFonts w:hint="eastAsia" w:ascii="仿宋" w:hAnsi="仿宋" w:eastAsia="仿宋" w:cs="仿宋"/>
                <w:i w:val="0"/>
                <w:color w:val="000000" w:themeColor="text1"/>
                <w:sz w:val="24"/>
                <w:szCs w:val="24"/>
                <w:u w:val="none"/>
                <w14:textFill>
                  <w14:solidFill>
                    <w14:schemeClr w14:val="tx1"/>
                  </w14:solidFill>
                </w14:textFill>
              </w:rPr>
              <w:t>13907910498</w:t>
            </w: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fldChar w:fldCharType="end"/>
            </w:r>
          </w:p>
        </w:tc>
      </w:tr>
      <w:tr>
        <w:tblPrEx>
          <w:shd w:val="clear" w:color="auto" w:fill="auto"/>
          <w:tblCellMar>
            <w:top w:w="0" w:type="dxa"/>
            <w:left w:w="0" w:type="dxa"/>
            <w:bottom w:w="0" w:type="dxa"/>
            <w:right w:w="0" w:type="dxa"/>
          </w:tblCellMar>
        </w:tblPrEx>
        <w:trPr>
          <w:trHeight w:val="2590"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教师</w:t>
            </w:r>
          </w:p>
        </w:tc>
        <w:tc>
          <w:tcPr>
            <w:tcW w:w="26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经管学院</w:t>
            </w:r>
          </w:p>
        </w:tc>
        <w:tc>
          <w:tcPr>
            <w:tcW w:w="74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外贸跟单实务、国际汇兑与结算、商务英语视听说、综合英語</w:t>
            </w:r>
          </w:p>
        </w:tc>
        <w:tc>
          <w:tcPr>
            <w:tcW w:w="55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英语或商务英语专业</w:t>
            </w:r>
          </w:p>
        </w:tc>
        <w:tc>
          <w:tcPr>
            <w:tcW w:w="30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4</w:t>
            </w:r>
          </w:p>
        </w:tc>
        <w:tc>
          <w:tcPr>
            <w:tcW w:w="2008"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numPr>
                <w:ilvl w:val="0"/>
                <w:numId w:val="7"/>
              </w:numPr>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本科专业为商务英语或英语专业,具有1年以上（含1年）外贸、英语等相关工作经历；</w:t>
            </w:r>
          </w:p>
          <w:p>
            <w:pPr>
              <w:keepNext w:val="0"/>
              <w:keepLines w:val="0"/>
              <w:pageBreakBefore w:val="0"/>
              <w:widowControl/>
              <w:numPr>
                <w:ilvl w:val="0"/>
                <w:numId w:val="7"/>
              </w:numPr>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年龄不超过45周岁，具有中级以上职称可放宽至60周岁；</w:t>
            </w:r>
          </w:p>
          <w:p>
            <w:pPr>
              <w:keepNext w:val="0"/>
              <w:keepLines w:val="0"/>
              <w:pageBreakBefore w:val="0"/>
              <w:widowControl/>
              <w:numPr>
                <w:ilvl w:val="0"/>
                <w:numId w:val="7"/>
              </w:numPr>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具备相关职业资格证书/具有高职高专院校教学或省级以上职业竞赛指导工作经历者优先。</w:t>
            </w:r>
          </w:p>
        </w:tc>
        <w:tc>
          <w:tcPr>
            <w:tcW w:w="79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fldChar w:fldCharType="begin"/>
            </w: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instrText xml:space="preserve"> HYPERLINK "mailto:598208320@qq.com龚院长，15970681006" \o "mailto:598208320@qq.com龚院长，15970681006" </w:instrText>
            </w: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fldChar w:fldCharType="separate"/>
            </w:r>
            <w:r>
              <w:rPr>
                <w:rStyle w:val="8"/>
                <w:rFonts w:hint="eastAsia" w:ascii="仿宋" w:hAnsi="仿宋" w:eastAsia="仿宋" w:cs="仿宋"/>
                <w:i w:val="0"/>
                <w:color w:val="000000" w:themeColor="text1"/>
                <w:sz w:val="24"/>
                <w:szCs w:val="24"/>
                <w:u w:val="none"/>
                <w14:textFill>
                  <w14:solidFill>
                    <w14:schemeClr w14:val="tx1"/>
                  </w14:solidFill>
                </w14:textFill>
              </w:rPr>
              <w:t>崔老师</w:t>
            </w:r>
            <w:r>
              <w:rPr>
                <w:rStyle w:val="8"/>
                <w:rFonts w:hint="eastAsia" w:ascii="仿宋" w:hAnsi="仿宋" w:eastAsia="仿宋" w:cs="仿宋"/>
                <w:i w:val="0"/>
                <w:color w:val="000000" w:themeColor="text1"/>
                <w:sz w:val="24"/>
                <w:szCs w:val="24"/>
                <w:u w:val="none"/>
                <w14:textFill>
                  <w14:solidFill>
                    <w14:schemeClr w14:val="tx1"/>
                  </w14:solidFill>
                </w14:textFill>
              </w:rPr>
              <w:br w:type="textWrapping"/>
            </w:r>
            <w:r>
              <w:rPr>
                <w:rStyle w:val="8"/>
                <w:rFonts w:hint="eastAsia" w:ascii="仿宋" w:hAnsi="仿宋" w:eastAsia="仿宋" w:cs="仿宋"/>
                <w:i w:val="0"/>
                <w:color w:val="000000" w:themeColor="text1"/>
                <w:sz w:val="24"/>
                <w:szCs w:val="24"/>
                <w:u w:val="none"/>
                <w14:textFill>
                  <w14:solidFill>
                    <w14:schemeClr w14:val="tx1"/>
                  </w14:solidFill>
                </w14:textFill>
              </w:rPr>
              <w:t>501286033@qq.com</w:t>
            </w:r>
            <w:r>
              <w:rPr>
                <w:rStyle w:val="8"/>
                <w:rFonts w:hint="eastAsia" w:ascii="仿宋" w:hAnsi="仿宋" w:eastAsia="仿宋" w:cs="仿宋"/>
                <w:i w:val="0"/>
                <w:color w:val="000000" w:themeColor="text1"/>
                <w:sz w:val="24"/>
                <w:szCs w:val="24"/>
                <w:u w:val="none"/>
                <w14:textFill>
                  <w14:solidFill>
                    <w14:schemeClr w14:val="tx1"/>
                  </w14:solidFill>
                </w14:textFill>
              </w:rPr>
              <w:br w:type="textWrapping"/>
            </w:r>
            <w:r>
              <w:rPr>
                <w:rStyle w:val="8"/>
                <w:rFonts w:hint="eastAsia" w:ascii="仿宋" w:hAnsi="仿宋" w:eastAsia="仿宋" w:cs="仿宋"/>
                <w:i w:val="0"/>
                <w:color w:val="000000" w:themeColor="text1"/>
                <w:sz w:val="24"/>
                <w:szCs w:val="24"/>
                <w:u w:val="none"/>
                <w14:textFill>
                  <w14:solidFill>
                    <w14:schemeClr w14:val="tx1"/>
                  </w14:solidFill>
                </w14:textFill>
              </w:rPr>
              <w:t>13907910498</w:t>
            </w: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fldChar w:fldCharType="end"/>
            </w:r>
          </w:p>
        </w:tc>
      </w:tr>
      <w:tr>
        <w:tblPrEx>
          <w:shd w:val="clear" w:color="auto" w:fill="auto"/>
          <w:tblCellMar>
            <w:top w:w="0" w:type="dxa"/>
            <w:left w:w="0" w:type="dxa"/>
            <w:bottom w:w="0" w:type="dxa"/>
            <w:right w:w="0" w:type="dxa"/>
          </w:tblCellMar>
        </w:tblPrEx>
        <w:trPr>
          <w:trHeight w:val="2500"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教师</w:t>
            </w:r>
          </w:p>
        </w:tc>
        <w:tc>
          <w:tcPr>
            <w:tcW w:w="26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经管学院</w:t>
            </w:r>
          </w:p>
        </w:tc>
        <w:tc>
          <w:tcPr>
            <w:tcW w:w="74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婴幼儿营养与餐点、婴幼儿生活保健与护理、幼儿行为与观察测评、特殊幼儿呵护与教育</w:t>
            </w:r>
          </w:p>
        </w:tc>
        <w:tc>
          <w:tcPr>
            <w:tcW w:w="55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幼儿健康与发展专业</w:t>
            </w:r>
          </w:p>
        </w:tc>
        <w:tc>
          <w:tcPr>
            <w:tcW w:w="30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4</w:t>
            </w:r>
          </w:p>
        </w:tc>
        <w:tc>
          <w:tcPr>
            <w:tcW w:w="2008"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numPr>
                <w:ilvl w:val="0"/>
                <w:numId w:val="8"/>
              </w:numPr>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护理专业本科学历且具有1年以上（含1年）幼儿护理工作经历；</w:t>
            </w:r>
          </w:p>
          <w:p>
            <w:pPr>
              <w:keepNext w:val="0"/>
              <w:keepLines w:val="0"/>
              <w:pageBreakBefore w:val="0"/>
              <w:widowControl/>
              <w:numPr>
                <w:ilvl w:val="0"/>
                <w:numId w:val="8"/>
              </w:numPr>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营养食品类本科学历并有营养师证；</w:t>
            </w:r>
          </w:p>
          <w:p>
            <w:pPr>
              <w:keepNext w:val="0"/>
              <w:keepLines w:val="0"/>
              <w:pageBreakBefore w:val="0"/>
              <w:widowControl/>
              <w:numPr>
                <w:ilvl w:val="0"/>
                <w:numId w:val="8"/>
              </w:numPr>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 xml:space="preserve">年龄不超过60周岁； </w:t>
            </w:r>
          </w:p>
          <w:p>
            <w:pPr>
              <w:keepNext w:val="0"/>
              <w:keepLines w:val="0"/>
              <w:pageBreakBefore w:val="0"/>
              <w:widowControl/>
              <w:numPr>
                <w:ilvl w:val="0"/>
                <w:numId w:val="8"/>
              </w:numPr>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具备相关职业资格证书(中、高级育婴师）/具有高职高专院校教学或省级以上职业竞赛指导工作经历者优先。</w:t>
            </w:r>
          </w:p>
        </w:tc>
        <w:tc>
          <w:tcPr>
            <w:tcW w:w="79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崔老师</w:t>
            </w: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501286033@qq.com</w:t>
            </w: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13907910498</w:t>
            </w:r>
          </w:p>
        </w:tc>
      </w:tr>
      <w:tr>
        <w:tblPrEx>
          <w:shd w:val="clear" w:color="auto" w:fill="auto"/>
          <w:tblCellMar>
            <w:top w:w="0" w:type="dxa"/>
            <w:left w:w="0" w:type="dxa"/>
            <w:bottom w:w="0" w:type="dxa"/>
            <w:right w:w="0" w:type="dxa"/>
          </w:tblCellMar>
        </w:tblPrEx>
        <w:trPr>
          <w:trHeight w:val="1560"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教师</w:t>
            </w:r>
          </w:p>
        </w:tc>
        <w:tc>
          <w:tcPr>
            <w:tcW w:w="26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电子与信息工程学院</w:t>
            </w:r>
          </w:p>
        </w:tc>
        <w:tc>
          <w:tcPr>
            <w:tcW w:w="74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计算机专业基础课程</w:t>
            </w:r>
          </w:p>
        </w:tc>
        <w:tc>
          <w:tcPr>
            <w:tcW w:w="55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计算机类专业</w:t>
            </w:r>
          </w:p>
        </w:tc>
        <w:tc>
          <w:tcPr>
            <w:tcW w:w="30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40</w:t>
            </w:r>
          </w:p>
        </w:tc>
        <w:tc>
          <w:tcPr>
            <w:tcW w:w="2008"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numPr>
                <w:ilvl w:val="0"/>
                <w:numId w:val="9"/>
              </w:numPr>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本科及以上学历、学位；</w:t>
            </w:r>
          </w:p>
          <w:p>
            <w:pPr>
              <w:keepNext w:val="0"/>
              <w:keepLines w:val="0"/>
              <w:pageBreakBefore w:val="0"/>
              <w:widowControl/>
              <w:numPr>
                <w:ilvl w:val="0"/>
                <w:numId w:val="9"/>
              </w:numPr>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年龄不超过65周岁，身心健康；</w:t>
            </w:r>
          </w:p>
          <w:p>
            <w:pPr>
              <w:keepNext w:val="0"/>
              <w:keepLines w:val="0"/>
              <w:pageBreakBefore w:val="0"/>
              <w:widowControl/>
              <w:numPr>
                <w:ilvl w:val="0"/>
                <w:numId w:val="9"/>
              </w:numPr>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具有高校教师资格证、有教学经验或企业工作经历者优先。</w:t>
            </w:r>
          </w:p>
        </w:tc>
        <w:tc>
          <w:tcPr>
            <w:tcW w:w="79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fldChar w:fldCharType="begin"/>
            </w: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instrText xml:space="preserve"> HYPERLINK "mailto:kinbo@qq.com,陈主任15807001800" \o "mailto:kinbo@qq.com,陈主任15807001800" </w:instrText>
            </w: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fldChar w:fldCharType="separate"/>
            </w:r>
            <w:r>
              <w:rPr>
                <w:rStyle w:val="8"/>
                <w:rFonts w:hint="eastAsia" w:ascii="仿宋" w:hAnsi="仿宋" w:eastAsia="仿宋" w:cs="仿宋"/>
                <w:i w:val="0"/>
                <w:color w:val="000000" w:themeColor="text1"/>
                <w:sz w:val="24"/>
                <w:szCs w:val="24"/>
                <w:u w:val="none"/>
                <w14:textFill>
                  <w14:solidFill>
                    <w14:schemeClr w14:val="tx1"/>
                  </w14:solidFill>
                </w14:textFill>
              </w:rPr>
              <w:t>陈老师</w:t>
            </w:r>
            <w:r>
              <w:rPr>
                <w:rStyle w:val="8"/>
                <w:rFonts w:hint="eastAsia" w:ascii="仿宋" w:hAnsi="仿宋" w:eastAsia="仿宋" w:cs="仿宋"/>
                <w:i w:val="0"/>
                <w:color w:val="000000" w:themeColor="text1"/>
                <w:sz w:val="24"/>
                <w:szCs w:val="24"/>
                <w:u w:val="none"/>
                <w14:textFill>
                  <w14:solidFill>
                    <w14:schemeClr w14:val="tx1"/>
                  </w14:solidFill>
                </w14:textFill>
              </w:rPr>
              <w:br w:type="textWrapping"/>
            </w:r>
            <w:r>
              <w:rPr>
                <w:rStyle w:val="8"/>
                <w:rFonts w:hint="eastAsia" w:ascii="仿宋" w:hAnsi="仿宋" w:eastAsia="仿宋" w:cs="仿宋"/>
                <w:i w:val="0"/>
                <w:color w:val="000000" w:themeColor="text1"/>
                <w:sz w:val="24"/>
                <w:szCs w:val="24"/>
                <w:u w:val="none"/>
                <w14:textFill>
                  <w14:solidFill>
                    <w14:schemeClr w14:val="tx1"/>
                  </w14:solidFill>
                </w14:textFill>
              </w:rPr>
              <w:t>kinbo@qq.com</w:t>
            </w:r>
            <w:r>
              <w:rPr>
                <w:rStyle w:val="8"/>
                <w:rFonts w:hint="eastAsia" w:ascii="仿宋" w:hAnsi="仿宋" w:eastAsia="仿宋" w:cs="仿宋"/>
                <w:i w:val="0"/>
                <w:color w:val="000000" w:themeColor="text1"/>
                <w:sz w:val="24"/>
                <w:szCs w:val="24"/>
                <w:u w:val="none"/>
                <w14:textFill>
                  <w14:solidFill>
                    <w14:schemeClr w14:val="tx1"/>
                  </w14:solidFill>
                </w14:textFill>
              </w:rPr>
              <w:br w:type="textWrapping"/>
            </w:r>
            <w:r>
              <w:rPr>
                <w:rStyle w:val="8"/>
                <w:rFonts w:hint="eastAsia" w:ascii="仿宋" w:hAnsi="仿宋" w:eastAsia="仿宋" w:cs="仿宋"/>
                <w:i w:val="0"/>
                <w:color w:val="000000" w:themeColor="text1"/>
                <w:sz w:val="24"/>
                <w:szCs w:val="24"/>
                <w:u w:val="none"/>
                <w14:textFill>
                  <w14:solidFill>
                    <w14:schemeClr w14:val="tx1"/>
                  </w14:solidFill>
                </w14:textFill>
              </w:rPr>
              <w:t>15807001800</w:t>
            </w: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fldChar w:fldCharType="end"/>
            </w:r>
          </w:p>
        </w:tc>
      </w:tr>
      <w:tr>
        <w:tblPrEx>
          <w:tblCellMar>
            <w:top w:w="0" w:type="dxa"/>
            <w:left w:w="0" w:type="dxa"/>
            <w:bottom w:w="0" w:type="dxa"/>
            <w:right w:w="0" w:type="dxa"/>
          </w:tblCellMar>
        </w:tblPrEx>
        <w:trPr>
          <w:trHeight w:val="2380"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实践教学指导教师</w:t>
            </w:r>
          </w:p>
        </w:tc>
        <w:tc>
          <w:tcPr>
            <w:tcW w:w="26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电子与信息工程学院</w:t>
            </w:r>
          </w:p>
        </w:tc>
        <w:tc>
          <w:tcPr>
            <w:tcW w:w="74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计算机专业基础课程</w:t>
            </w:r>
          </w:p>
        </w:tc>
        <w:tc>
          <w:tcPr>
            <w:tcW w:w="55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计算机类专业</w:t>
            </w:r>
          </w:p>
        </w:tc>
        <w:tc>
          <w:tcPr>
            <w:tcW w:w="30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2</w:t>
            </w:r>
          </w:p>
        </w:tc>
        <w:tc>
          <w:tcPr>
            <w:tcW w:w="2008"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numPr>
                <w:ilvl w:val="0"/>
                <w:numId w:val="10"/>
              </w:numPr>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本科及以上学历、学位；</w:t>
            </w:r>
          </w:p>
          <w:p>
            <w:pPr>
              <w:keepNext w:val="0"/>
              <w:keepLines w:val="0"/>
              <w:pageBreakBefore w:val="0"/>
              <w:widowControl/>
              <w:numPr>
                <w:ilvl w:val="0"/>
                <w:numId w:val="10"/>
              </w:numPr>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年龄不超过65周岁，身心健康；</w:t>
            </w:r>
          </w:p>
          <w:p>
            <w:pPr>
              <w:keepNext w:val="0"/>
              <w:keepLines w:val="0"/>
              <w:pageBreakBefore w:val="0"/>
              <w:widowControl/>
              <w:numPr>
                <w:ilvl w:val="0"/>
                <w:numId w:val="10"/>
              </w:numPr>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具有丰富的实践经验和较强的动手能力，能够胜任实训室电脑、网络等设备的管理维护工作；</w:t>
            </w:r>
          </w:p>
          <w:p>
            <w:pPr>
              <w:keepNext w:val="0"/>
              <w:keepLines w:val="0"/>
              <w:pageBreakBefore w:val="0"/>
              <w:widowControl/>
              <w:numPr>
                <w:ilvl w:val="0"/>
                <w:numId w:val="10"/>
              </w:numPr>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具有高校教师资格证、有教学经验或企业工作经历者优先。</w:t>
            </w:r>
          </w:p>
        </w:tc>
        <w:tc>
          <w:tcPr>
            <w:tcW w:w="79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fldChar w:fldCharType="begin"/>
            </w: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instrText xml:space="preserve"> HYPERLINK "mailto:kinbo@qq.com,陈主任15807001800" \o "mailto:kinbo@qq.com,陈主任15807001800" </w:instrText>
            </w: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fldChar w:fldCharType="separate"/>
            </w:r>
            <w:r>
              <w:rPr>
                <w:rStyle w:val="8"/>
                <w:rFonts w:hint="eastAsia" w:ascii="仿宋" w:hAnsi="仿宋" w:eastAsia="仿宋" w:cs="仿宋"/>
                <w:i w:val="0"/>
                <w:color w:val="000000" w:themeColor="text1"/>
                <w:sz w:val="24"/>
                <w:szCs w:val="24"/>
                <w:u w:val="none"/>
                <w14:textFill>
                  <w14:solidFill>
                    <w14:schemeClr w14:val="tx1"/>
                  </w14:solidFill>
                </w14:textFill>
              </w:rPr>
              <w:t>陈老师</w:t>
            </w:r>
            <w:r>
              <w:rPr>
                <w:rStyle w:val="8"/>
                <w:rFonts w:hint="eastAsia" w:ascii="仿宋" w:hAnsi="仿宋" w:eastAsia="仿宋" w:cs="仿宋"/>
                <w:i w:val="0"/>
                <w:color w:val="000000" w:themeColor="text1"/>
                <w:sz w:val="24"/>
                <w:szCs w:val="24"/>
                <w:u w:val="none"/>
                <w14:textFill>
                  <w14:solidFill>
                    <w14:schemeClr w14:val="tx1"/>
                  </w14:solidFill>
                </w14:textFill>
              </w:rPr>
              <w:br w:type="textWrapping"/>
            </w:r>
            <w:r>
              <w:rPr>
                <w:rStyle w:val="8"/>
                <w:rFonts w:hint="eastAsia" w:ascii="仿宋" w:hAnsi="仿宋" w:eastAsia="仿宋" w:cs="仿宋"/>
                <w:i w:val="0"/>
                <w:color w:val="000000" w:themeColor="text1"/>
                <w:sz w:val="24"/>
                <w:szCs w:val="24"/>
                <w:u w:val="none"/>
                <w14:textFill>
                  <w14:solidFill>
                    <w14:schemeClr w14:val="tx1"/>
                  </w14:solidFill>
                </w14:textFill>
              </w:rPr>
              <w:t>kinbo@qq.com</w:t>
            </w:r>
            <w:r>
              <w:rPr>
                <w:rStyle w:val="8"/>
                <w:rFonts w:hint="eastAsia" w:ascii="仿宋" w:hAnsi="仿宋" w:eastAsia="仿宋" w:cs="仿宋"/>
                <w:i w:val="0"/>
                <w:color w:val="000000" w:themeColor="text1"/>
                <w:sz w:val="24"/>
                <w:szCs w:val="24"/>
                <w:u w:val="none"/>
                <w14:textFill>
                  <w14:solidFill>
                    <w14:schemeClr w14:val="tx1"/>
                  </w14:solidFill>
                </w14:textFill>
              </w:rPr>
              <w:br w:type="textWrapping"/>
            </w:r>
            <w:r>
              <w:rPr>
                <w:rStyle w:val="8"/>
                <w:rFonts w:hint="eastAsia" w:ascii="仿宋" w:hAnsi="仿宋" w:eastAsia="仿宋" w:cs="仿宋"/>
                <w:i w:val="0"/>
                <w:color w:val="000000" w:themeColor="text1"/>
                <w:sz w:val="24"/>
                <w:szCs w:val="24"/>
                <w:u w:val="none"/>
                <w14:textFill>
                  <w14:solidFill>
                    <w14:schemeClr w14:val="tx1"/>
                  </w14:solidFill>
                </w14:textFill>
              </w:rPr>
              <w:t>15807001800</w:t>
            </w: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fldChar w:fldCharType="end"/>
            </w:r>
          </w:p>
        </w:tc>
      </w:tr>
      <w:tr>
        <w:tblPrEx>
          <w:shd w:val="clear" w:color="auto" w:fill="auto"/>
          <w:tblCellMar>
            <w:top w:w="0" w:type="dxa"/>
            <w:left w:w="0" w:type="dxa"/>
            <w:bottom w:w="0" w:type="dxa"/>
            <w:right w:w="0" w:type="dxa"/>
          </w:tblCellMar>
        </w:tblPrEx>
        <w:trPr>
          <w:trHeight w:val="2250"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教师</w:t>
            </w:r>
          </w:p>
        </w:tc>
        <w:tc>
          <w:tcPr>
            <w:tcW w:w="26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建艺学院</w:t>
            </w:r>
          </w:p>
        </w:tc>
        <w:tc>
          <w:tcPr>
            <w:tcW w:w="74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建筑工程识图与构造</w:t>
            </w:r>
          </w:p>
        </w:tc>
        <w:tc>
          <w:tcPr>
            <w:tcW w:w="55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土木工程技术专业</w:t>
            </w:r>
          </w:p>
        </w:tc>
        <w:tc>
          <w:tcPr>
            <w:tcW w:w="30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4</w:t>
            </w:r>
          </w:p>
        </w:tc>
        <w:tc>
          <w:tcPr>
            <w:tcW w:w="2008"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numPr>
                <w:ilvl w:val="0"/>
                <w:numId w:val="11"/>
              </w:numPr>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本科学历、三年及以上工作经历或者研究生学历；</w:t>
            </w:r>
          </w:p>
          <w:p>
            <w:pPr>
              <w:keepNext w:val="0"/>
              <w:keepLines w:val="0"/>
              <w:pageBreakBefore w:val="0"/>
              <w:widowControl/>
              <w:numPr>
                <w:ilvl w:val="0"/>
                <w:numId w:val="11"/>
              </w:numPr>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土木工程相关专业;</w:t>
            </w:r>
          </w:p>
          <w:p>
            <w:pPr>
              <w:keepNext w:val="0"/>
              <w:keepLines w:val="0"/>
              <w:pageBreakBefore w:val="0"/>
              <w:widowControl/>
              <w:numPr>
                <w:ilvl w:val="0"/>
                <w:numId w:val="11"/>
              </w:numPr>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年龄不超过60周岁;</w:t>
            </w:r>
          </w:p>
          <w:p>
            <w:pPr>
              <w:keepNext w:val="0"/>
              <w:keepLines w:val="0"/>
              <w:pageBreakBefore w:val="0"/>
              <w:widowControl/>
              <w:numPr>
                <w:ilvl w:val="0"/>
                <w:numId w:val="11"/>
              </w:numPr>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具有土建类相关资格证书者或具有高职高专院校教学经验及省级以上职业竞赛指导工作经历者优先。</w:t>
            </w:r>
          </w:p>
        </w:tc>
        <w:tc>
          <w:tcPr>
            <w:tcW w:w="79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程老师：15070068812</w:t>
            </w: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陈老师：18870013747</w:t>
            </w:r>
          </w:p>
        </w:tc>
      </w:tr>
      <w:tr>
        <w:tblPrEx>
          <w:shd w:val="clear" w:color="auto" w:fill="auto"/>
          <w:tblCellMar>
            <w:top w:w="0" w:type="dxa"/>
            <w:left w:w="0" w:type="dxa"/>
            <w:bottom w:w="0" w:type="dxa"/>
            <w:right w:w="0" w:type="dxa"/>
          </w:tblCellMar>
        </w:tblPrEx>
        <w:trPr>
          <w:trHeight w:val="2610"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教师</w:t>
            </w:r>
          </w:p>
        </w:tc>
        <w:tc>
          <w:tcPr>
            <w:tcW w:w="26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建艺学院</w:t>
            </w:r>
          </w:p>
        </w:tc>
        <w:tc>
          <w:tcPr>
            <w:tcW w:w="74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BIM应用</w:t>
            </w:r>
          </w:p>
        </w:tc>
        <w:tc>
          <w:tcPr>
            <w:tcW w:w="55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工程造价</w:t>
            </w:r>
          </w:p>
        </w:tc>
        <w:tc>
          <w:tcPr>
            <w:tcW w:w="30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1</w:t>
            </w:r>
          </w:p>
        </w:tc>
        <w:tc>
          <w:tcPr>
            <w:tcW w:w="2008"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numPr>
                <w:ilvl w:val="0"/>
                <w:numId w:val="12"/>
              </w:numPr>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本科学历、三年及以上工作经历或者研究生学历；</w:t>
            </w:r>
          </w:p>
          <w:p>
            <w:pPr>
              <w:keepNext w:val="0"/>
              <w:keepLines w:val="0"/>
              <w:pageBreakBefore w:val="0"/>
              <w:widowControl/>
              <w:numPr>
                <w:ilvl w:val="0"/>
                <w:numId w:val="12"/>
              </w:numPr>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土木工程类专业、建筑材料专业或者工程管理类专业；</w:t>
            </w:r>
          </w:p>
          <w:p>
            <w:pPr>
              <w:keepNext w:val="0"/>
              <w:keepLines w:val="0"/>
              <w:pageBreakBefore w:val="0"/>
              <w:widowControl/>
              <w:numPr>
                <w:ilvl w:val="0"/>
                <w:numId w:val="12"/>
              </w:numPr>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年龄不超过60周岁；</w:t>
            </w:r>
          </w:p>
          <w:p>
            <w:pPr>
              <w:keepNext w:val="0"/>
              <w:keepLines w:val="0"/>
              <w:pageBreakBefore w:val="0"/>
              <w:widowControl/>
              <w:numPr>
                <w:ilvl w:val="0"/>
                <w:numId w:val="12"/>
              </w:numPr>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具有土建类相关资格证书者或具有高职高专院校教学经验及省级以上职业竞赛指导工作经历者优先。</w:t>
            </w:r>
          </w:p>
        </w:tc>
        <w:tc>
          <w:tcPr>
            <w:tcW w:w="79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 xml:space="preserve">程老师：15070068812        </w:t>
            </w: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陈老师：18870013747</w:t>
            </w:r>
          </w:p>
        </w:tc>
      </w:tr>
      <w:tr>
        <w:tblPrEx>
          <w:shd w:val="clear" w:color="auto" w:fill="auto"/>
          <w:tblCellMar>
            <w:top w:w="0" w:type="dxa"/>
            <w:left w:w="0" w:type="dxa"/>
            <w:bottom w:w="0" w:type="dxa"/>
            <w:right w:w="0" w:type="dxa"/>
          </w:tblCellMar>
        </w:tblPrEx>
        <w:trPr>
          <w:trHeight w:val="2790"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教师</w:t>
            </w:r>
          </w:p>
        </w:tc>
        <w:tc>
          <w:tcPr>
            <w:tcW w:w="26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建艺学院</w:t>
            </w:r>
          </w:p>
        </w:tc>
        <w:tc>
          <w:tcPr>
            <w:tcW w:w="74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建筑材料与检测</w:t>
            </w:r>
          </w:p>
        </w:tc>
        <w:tc>
          <w:tcPr>
            <w:tcW w:w="55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土木工程类或工程管理类专业</w:t>
            </w:r>
          </w:p>
        </w:tc>
        <w:tc>
          <w:tcPr>
            <w:tcW w:w="30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4</w:t>
            </w:r>
          </w:p>
        </w:tc>
        <w:tc>
          <w:tcPr>
            <w:tcW w:w="2008"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numPr>
                <w:ilvl w:val="0"/>
                <w:numId w:val="13"/>
              </w:numPr>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本科学历、三年及以上工作经历或者研究生学历；</w:t>
            </w:r>
          </w:p>
          <w:p>
            <w:pPr>
              <w:keepNext w:val="0"/>
              <w:keepLines w:val="0"/>
              <w:pageBreakBefore w:val="0"/>
              <w:widowControl/>
              <w:numPr>
                <w:ilvl w:val="0"/>
                <w:numId w:val="13"/>
              </w:numPr>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土木工程类专业、建筑材料专业或者工程管理类专业；</w:t>
            </w:r>
          </w:p>
          <w:p>
            <w:pPr>
              <w:keepNext w:val="0"/>
              <w:keepLines w:val="0"/>
              <w:pageBreakBefore w:val="0"/>
              <w:widowControl/>
              <w:numPr>
                <w:ilvl w:val="0"/>
                <w:numId w:val="13"/>
              </w:numPr>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年龄不超过60周岁；</w:t>
            </w:r>
          </w:p>
          <w:p>
            <w:pPr>
              <w:keepNext w:val="0"/>
              <w:keepLines w:val="0"/>
              <w:pageBreakBefore w:val="0"/>
              <w:widowControl/>
              <w:numPr>
                <w:ilvl w:val="0"/>
                <w:numId w:val="13"/>
              </w:numPr>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具有土建类相关资格证书者或具有高职高专院校教学经验及省级以上职业竞赛指导工作经历者优先。</w:t>
            </w:r>
          </w:p>
        </w:tc>
        <w:tc>
          <w:tcPr>
            <w:tcW w:w="79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 xml:space="preserve">程老师：15070068812        </w:t>
            </w: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陈老师：18870013747</w:t>
            </w:r>
          </w:p>
        </w:tc>
      </w:tr>
      <w:tr>
        <w:tblPrEx>
          <w:tblCellMar>
            <w:top w:w="0" w:type="dxa"/>
            <w:left w:w="0" w:type="dxa"/>
            <w:bottom w:w="0" w:type="dxa"/>
            <w:right w:w="0" w:type="dxa"/>
          </w:tblCellMar>
        </w:tblPrEx>
        <w:trPr>
          <w:trHeight w:val="1760"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教师</w:t>
            </w:r>
          </w:p>
        </w:tc>
        <w:tc>
          <w:tcPr>
            <w:tcW w:w="26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建艺学院</w:t>
            </w:r>
          </w:p>
        </w:tc>
        <w:tc>
          <w:tcPr>
            <w:tcW w:w="74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造型基础（传统数字绘画结合）</w:t>
            </w:r>
          </w:p>
        </w:tc>
        <w:tc>
          <w:tcPr>
            <w:tcW w:w="55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美术学、平面设计或数字媒体艺术设计专业</w:t>
            </w:r>
          </w:p>
        </w:tc>
        <w:tc>
          <w:tcPr>
            <w:tcW w:w="30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3</w:t>
            </w:r>
          </w:p>
        </w:tc>
        <w:tc>
          <w:tcPr>
            <w:tcW w:w="2008"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numPr>
                <w:ilvl w:val="0"/>
                <w:numId w:val="14"/>
              </w:numPr>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美术学、平面设计或数字媒体艺术设计专业专业硕士学历、学位（含在读研究生）；</w:t>
            </w:r>
          </w:p>
          <w:p>
            <w:pPr>
              <w:keepNext w:val="0"/>
              <w:keepLines w:val="0"/>
              <w:pageBreakBefore w:val="0"/>
              <w:widowControl/>
              <w:numPr>
                <w:ilvl w:val="0"/>
                <w:numId w:val="14"/>
              </w:numPr>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具有2年以上（含2年）工作经历，能胜任造型基础（传统数字绘画结合）课程教学。</w:t>
            </w:r>
          </w:p>
        </w:tc>
        <w:tc>
          <w:tcPr>
            <w:tcW w:w="79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 xml:space="preserve">聂老师：18907082801   </w:t>
            </w: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陈老师：18870013747</w:t>
            </w:r>
          </w:p>
        </w:tc>
      </w:tr>
      <w:tr>
        <w:tblPrEx>
          <w:shd w:val="clear" w:color="auto" w:fill="auto"/>
          <w:tblCellMar>
            <w:top w:w="0" w:type="dxa"/>
            <w:left w:w="0" w:type="dxa"/>
            <w:bottom w:w="0" w:type="dxa"/>
            <w:right w:w="0" w:type="dxa"/>
          </w:tblCellMar>
        </w:tblPrEx>
        <w:trPr>
          <w:trHeight w:val="1630"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教师</w:t>
            </w:r>
          </w:p>
        </w:tc>
        <w:tc>
          <w:tcPr>
            <w:tcW w:w="26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建艺学院</w:t>
            </w:r>
          </w:p>
        </w:tc>
        <w:tc>
          <w:tcPr>
            <w:tcW w:w="74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PS创意设计</w:t>
            </w:r>
          </w:p>
        </w:tc>
        <w:tc>
          <w:tcPr>
            <w:tcW w:w="55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平面设计或数字媒体艺术设计专业</w:t>
            </w:r>
          </w:p>
        </w:tc>
        <w:tc>
          <w:tcPr>
            <w:tcW w:w="30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3</w:t>
            </w:r>
          </w:p>
        </w:tc>
        <w:tc>
          <w:tcPr>
            <w:tcW w:w="2008"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numPr>
                <w:ilvl w:val="0"/>
                <w:numId w:val="15"/>
              </w:numPr>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美术学、平面设计或数字媒体艺术设计专业专业硕士学历、学位（含在读研究生）；</w:t>
            </w:r>
          </w:p>
          <w:p>
            <w:pPr>
              <w:keepNext w:val="0"/>
              <w:keepLines w:val="0"/>
              <w:pageBreakBefore w:val="0"/>
              <w:widowControl/>
              <w:numPr>
                <w:ilvl w:val="0"/>
                <w:numId w:val="15"/>
              </w:numPr>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 xml:space="preserve">具有2年以上（含2年）工作经历，能胜任PS创意设计课程教学。                               </w:t>
            </w:r>
          </w:p>
        </w:tc>
        <w:tc>
          <w:tcPr>
            <w:tcW w:w="79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 xml:space="preserve">聂老师：18907082801   </w:t>
            </w: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陈老师：18870013747</w:t>
            </w:r>
          </w:p>
        </w:tc>
      </w:tr>
      <w:tr>
        <w:tblPrEx>
          <w:shd w:val="clear" w:color="auto" w:fill="auto"/>
          <w:tblCellMar>
            <w:top w:w="0" w:type="dxa"/>
            <w:left w:w="0" w:type="dxa"/>
            <w:bottom w:w="0" w:type="dxa"/>
            <w:right w:w="0" w:type="dxa"/>
          </w:tblCellMar>
        </w:tblPrEx>
        <w:trPr>
          <w:trHeight w:val="1700"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教师</w:t>
            </w:r>
          </w:p>
        </w:tc>
        <w:tc>
          <w:tcPr>
            <w:tcW w:w="26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建艺学院</w:t>
            </w:r>
          </w:p>
        </w:tc>
        <w:tc>
          <w:tcPr>
            <w:tcW w:w="74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图像数字处理（ps）</w:t>
            </w:r>
          </w:p>
        </w:tc>
        <w:tc>
          <w:tcPr>
            <w:tcW w:w="55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艺术设计相关专业</w:t>
            </w:r>
          </w:p>
        </w:tc>
        <w:tc>
          <w:tcPr>
            <w:tcW w:w="30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2</w:t>
            </w:r>
          </w:p>
        </w:tc>
        <w:tc>
          <w:tcPr>
            <w:tcW w:w="2008"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numPr>
                <w:ilvl w:val="0"/>
                <w:numId w:val="16"/>
              </w:numPr>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艺术类相关硕士学历、学位（含在读研究生），或本科艺术类专业、中级及以上职称；</w:t>
            </w:r>
          </w:p>
          <w:p>
            <w:pPr>
              <w:keepNext w:val="0"/>
              <w:keepLines w:val="0"/>
              <w:pageBreakBefore w:val="0"/>
              <w:widowControl/>
              <w:numPr>
                <w:ilvl w:val="0"/>
                <w:numId w:val="16"/>
              </w:numPr>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能胜任图像数字处理（ps）课程教学。</w:t>
            </w:r>
          </w:p>
        </w:tc>
        <w:tc>
          <w:tcPr>
            <w:tcW w:w="79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 xml:space="preserve">聂老师：18907082801   </w:t>
            </w: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陈老师：18870013747</w:t>
            </w:r>
          </w:p>
        </w:tc>
      </w:tr>
      <w:tr>
        <w:tblPrEx>
          <w:tblCellMar>
            <w:top w:w="0" w:type="dxa"/>
            <w:left w:w="0" w:type="dxa"/>
            <w:bottom w:w="0" w:type="dxa"/>
            <w:right w:w="0" w:type="dxa"/>
          </w:tblCellMar>
        </w:tblPrEx>
        <w:trPr>
          <w:trHeight w:val="1830"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教师</w:t>
            </w:r>
          </w:p>
        </w:tc>
        <w:tc>
          <w:tcPr>
            <w:tcW w:w="26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建艺学院</w:t>
            </w:r>
          </w:p>
        </w:tc>
        <w:tc>
          <w:tcPr>
            <w:tcW w:w="74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造型基础（素描色彩）</w:t>
            </w:r>
          </w:p>
        </w:tc>
        <w:tc>
          <w:tcPr>
            <w:tcW w:w="55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美术学相关专业</w:t>
            </w:r>
          </w:p>
        </w:tc>
        <w:tc>
          <w:tcPr>
            <w:tcW w:w="30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3</w:t>
            </w:r>
          </w:p>
        </w:tc>
        <w:tc>
          <w:tcPr>
            <w:tcW w:w="2008"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艺术类相关硕士学历、学位（含在读研究生），或本科艺术类专业、中级及以上职称；</w:t>
            </w:r>
          </w:p>
          <w:p>
            <w:pPr>
              <w:keepNext w:val="0"/>
              <w:keepLines w:val="0"/>
              <w:pageBreakBefore w:val="0"/>
              <w:widowControl/>
              <w:numPr>
                <w:ilvl w:val="0"/>
                <w:numId w:val="17"/>
              </w:numPr>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能胜任造型基础(素描、色彩)课程教学。</w:t>
            </w:r>
          </w:p>
        </w:tc>
        <w:tc>
          <w:tcPr>
            <w:tcW w:w="79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 xml:space="preserve">聂老师：18907082801   </w:t>
            </w: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陈老师：18870013747</w:t>
            </w:r>
          </w:p>
        </w:tc>
      </w:tr>
      <w:tr>
        <w:tblPrEx>
          <w:shd w:val="clear" w:color="auto" w:fill="auto"/>
          <w:tblCellMar>
            <w:top w:w="0" w:type="dxa"/>
            <w:left w:w="0" w:type="dxa"/>
            <w:bottom w:w="0" w:type="dxa"/>
            <w:right w:w="0" w:type="dxa"/>
          </w:tblCellMar>
        </w:tblPrEx>
        <w:trPr>
          <w:trHeight w:val="3000"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教师</w:t>
            </w:r>
          </w:p>
        </w:tc>
        <w:tc>
          <w:tcPr>
            <w:tcW w:w="26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轻纺服装学院</w:t>
            </w:r>
          </w:p>
        </w:tc>
        <w:tc>
          <w:tcPr>
            <w:tcW w:w="74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服装材料与应用、服装构成基础、服装结构制版基础</w:t>
            </w:r>
          </w:p>
        </w:tc>
        <w:tc>
          <w:tcPr>
            <w:tcW w:w="55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服装设计与工程/服装与服饰设计相关专业</w:t>
            </w:r>
          </w:p>
        </w:tc>
        <w:tc>
          <w:tcPr>
            <w:tcW w:w="30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2</w:t>
            </w:r>
          </w:p>
        </w:tc>
        <w:tc>
          <w:tcPr>
            <w:tcW w:w="2008"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numPr>
                <w:ilvl w:val="0"/>
                <w:numId w:val="18"/>
              </w:numPr>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服装设计与工程（081602）或服装与服饰设计（130505）（原艺术设计（服装方向））专业全日制本科学历、学位，具有两年以上（含两年）企业或教学工作经历，相关专业研究生学历或中级以上职称可优先；</w:t>
            </w:r>
          </w:p>
          <w:p>
            <w:pPr>
              <w:keepNext w:val="0"/>
              <w:keepLines w:val="0"/>
              <w:pageBreakBefore w:val="0"/>
              <w:widowControl/>
              <w:numPr>
                <w:ilvl w:val="0"/>
                <w:numId w:val="18"/>
              </w:numPr>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能够承担服装材料、服装构成基础或服装结构与制版课程教学；</w:t>
            </w:r>
          </w:p>
          <w:p>
            <w:pPr>
              <w:keepNext w:val="0"/>
              <w:keepLines w:val="0"/>
              <w:pageBreakBefore w:val="0"/>
              <w:widowControl/>
              <w:numPr>
                <w:ilvl w:val="0"/>
                <w:numId w:val="18"/>
              </w:numPr>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年龄不超过50周岁，具有副高（高级工程师）以上职称可放宽至不超过60周岁。</w:t>
            </w:r>
          </w:p>
        </w:tc>
        <w:tc>
          <w:tcPr>
            <w:tcW w:w="79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fldChar w:fldCharType="begin"/>
            </w: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instrText xml:space="preserve"> HYPERLINK "mailto:541000696@qq.com唐老师：13732942580" </w:instrText>
            </w: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fldChar w:fldCharType="separate"/>
            </w:r>
            <w:r>
              <w:rPr>
                <w:rStyle w:val="8"/>
                <w:rFonts w:hint="eastAsia" w:ascii="仿宋" w:hAnsi="仿宋" w:eastAsia="仿宋" w:cs="仿宋"/>
                <w:i w:val="0"/>
                <w:color w:val="000000" w:themeColor="text1"/>
                <w:sz w:val="24"/>
                <w:szCs w:val="24"/>
                <w:u w:val="none"/>
                <w14:textFill>
                  <w14:solidFill>
                    <w14:schemeClr w14:val="tx1"/>
                  </w14:solidFill>
                </w14:textFill>
              </w:rPr>
              <w:t>唐老师</w:t>
            </w:r>
            <w:r>
              <w:rPr>
                <w:rStyle w:val="8"/>
                <w:rFonts w:hint="eastAsia" w:ascii="仿宋" w:hAnsi="仿宋" w:eastAsia="仿宋" w:cs="仿宋"/>
                <w:i w:val="0"/>
                <w:color w:val="000000" w:themeColor="text1"/>
                <w:sz w:val="24"/>
                <w:szCs w:val="24"/>
                <w:u w:val="none"/>
                <w14:textFill>
                  <w14:solidFill>
                    <w14:schemeClr w14:val="tx1"/>
                  </w14:solidFill>
                </w14:textFill>
              </w:rPr>
              <w:br w:type="textWrapping"/>
            </w:r>
            <w:r>
              <w:rPr>
                <w:rStyle w:val="8"/>
                <w:rFonts w:hint="eastAsia" w:ascii="仿宋" w:hAnsi="仿宋" w:eastAsia="仿宋" w:cs="仿宋"/>
                <w:i w:val="0"/>
                <w:color w:val="000000" w:themeColor="text1"/>
                <w:sz w:val="24"/>
                <w:szCs w:val="24"/>
                <w:u w:val="none"/>
                <w14:textFill>
                  <w14:solidFill>
                    <w14:schemeClr w14:val="tx1"/>
                  </w14:solidFill>
                </w14:textFill>
              </w:rPr>
              <w:t>541000696@qq.com</w:t>
            </w:r>
            <w:r>
              <w:rPr>
                <w:rStyle w:val="8"/>
                <w:rFonts w:hint="eastAsia" w:ascii="仿宋" w:hAnsi="仿宋" w:eastAsia="仿宋" w:cs="仿宋"/>
                <w:i w:val="0"/>
                <w:color w:val="000000" w:themeColor="text1"/>
                <w:sz w:val="24"/>
                <w:szCs w:val="24"/>
                <w:u w:val="none"/>
                <w14:textFill>
                  <w14:solidFill>
                    <w14:schemeClr w14:val="tx1"/>
                  </w14:solidFill>
                </w14:textFill>
              </w:rPr>
              <w:br w:type="textWrapping"/>
            </w:r>
            <w:r>
              <w:rPr>
                <w:rStyle w:val="8"/>
                <w:rFonts w:hint="eastAsia" w:ascii="仿宋" w:hAnsi="仿宋" w:eastAsia="仿宋" w:cs="仿宋"/>
                <w:i w:val="0"/>
                <w:color w:val="000000" w:themeColor="text1"/>
                <w:sz w:val="24"/>
                <w:szCs w:val="24"/>
                <w:u w:val="none"/>
                <w14:textFill>
                  <w14:solidFill>
                    <w14:schemeClr w14:val="tx1"/>
                  </w14:solidFill>
                </w14:textFill>
              </w:rPr>
              <w:t>13732942580</w:t>
            </w: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fldChar w:fldCharType="end"/>
            </w:r>
          </w:p>
        </w:tc>
      </w:tr>
      <w:tr>
        <w:tblPrEx>
          <w:tblCellMar>
            <w:top w:w="0" w:type="dxa"/>
            <w:left w:w="0" w:type="dxa"/>
            <w:bottom w:w="0" w:type="dxa"/>
            <w:right w:w="0" w:type="dxa"/>
          </w:tblCellMar>
        </w:tblPrEx>
        <w:trPr>
          <w:trHeight w:val="3000"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教师</w:t>
            </w:r>
          </w:p>
        </w:tc>
        <w:tc>
          <w:tcPr>
            <w:tcW w:w="26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思政部</w:t>
            </w:r>
          </w:p>
        </w:tc>
        <w:tc>
          <w:tcPr>
            <w:tcW w:w="74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思想道德修养与法律基础、形势与政策、红色文化</w:t>
            </w:r>
          </w:p>
        </w:tc>
        <w:tc>
          <w:tcPr>
            <w:tcW w:w="55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马克思主义哲学专业（010101）、</w:t>
            </w: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中共党史专业（030204）、</w:t>
            </w: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马克思主义理论专业（0305）</w:t>
            </w:r>
          </w:p>
        </w:tc>
        <w:tc>
          <w:tcPr>
            <w:tcW w:w="30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3</w:t>
            </w:r>
          </w:p>
        </w:tc>
        <w:tc>
          <w:tcPr>
            <w:tcW w:w="2008"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numPr>
                <w:ilvl w:val="0"/>
                <w:numId w:val="19"/>
              </w:numPr>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全日制硕士研究生毕业（含在读博士研究生）；或本科思政类相关专业、中级及以上职称；</w:t>
            </w:r>
          </w:p>
          <w:p>
            <w:pPr>
              <w:keepNext w:val="0"/>
              <w:keepLines w:val="0"/>
              <w:pageBreakBefore w:val="0"/>
              <w:widowControl/>
              <w:numPr>
                <w:ilvl w:val="0"/>
                <w:numId w:val="19"/>
              </w:numPr>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年龄不超过55周岁，具有副高以上职称可放宽至65周岁。</w:t>
            </w:r>
          </w:p>
        </w:tc>
        <w:tc>
          <w:tcPr>
            <w:tcW w:w="79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舒老师</w:t>
            </w: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 xml:space="preserve">806937999@qq.com </w:t>
            </w: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13576900411</w:t>
            </w:r>
          </w:p>
        </w:tc>
      </w:tr>
      <w:tr>
        <w:tblPrEx>
          <w:shd w:val="clear" w:color="auto" w:fill="auto"/>
          <w:tblCellMar>
            <w:top w:w="0" w:type="dxa"/>
            <w:left w:w="0" w:type="dxa"/>
            <w:bottom w:w="0" w:type="dxa"/>
            <w:right w:w="0" w:type="dxa"/>
          </w:tblCellMar>
        </w:tblPrEx>
        <w:trPr>
          <w:trHeight w:val="3000"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教师</w:t>
            </w:r>
          </w:p>
        </w:tc>
        <w:tc>
          <w:tcPr>
            <w:tcW w:w="26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基础部</w:t>
            </w:r>
          </w:p>
        </w:tc>
        <w:tc>
          <w:tcPr>
            <w:tcW w:w="74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高等数学、经济数学</w:t>
            </w:r>
          </w:p>
        </w:tc>
        <w:tc>
          <w:tcPr>
            <w:tcW w:w="55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数学类专业</w:t>
            </w:r>
          </w:p>
        </w:tc>
        <w:tc>
          <w:tcPr>
            <w:tcW w:w="30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8</w:t>
            </w:r>
          </w:p>
        </w:tc>
        <w:tc>
          <w:tcPr>
            <w:tcW w:w="2008"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numPr>
                <w:ilvl w:val="0"/>
                <w:numId w:val="20"/>
              </w:numPr>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数学类专业，本科及以学历、学位（含在读研究生）；</w:t>
            </w:r>
          </w:p>
          <w:p>
            <w:pPr>
              <w:keepNext w:val="0"/>
              <w:keepLines w:val="0"/>
              <w:pageBreakBefore w:val="0"/>
              <w:widowControl/>
              <w:numPr>
                <w:ilvl w:val="0"/>
                <w:numId w:val="20"/>
              </w:numPr>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年龄不超过50周岁，具有副高（高级工程师）以上职称可放宽至55周岁；</w:t>
            </w:r>
          </w:p>
          <w:p>
            <w:pPr>
              <w:keepNext w:val="0"/>
              <w:keepLines w:val="0"/>
              <w:pageBreakBefore w:val="0"/>
              <w:widowControl/>
              <w:numPr>
                <w:ilvl w:val="0"/>
                <w:numId w:val="20"/>
              </w:numPr>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具备相关职业资格证书/具有高职高专院校教学或省级以上职业竞赛指导工作经历者优先。</w:t>
            </w:r>
          </w:p>
        </w:tc>
        <w:tc>
          <w:tcPr>
            <w:tcW w:w="79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谢老师</w:t>
            </w: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59218244@qq.com</w:t>
            </w: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13979145035</w:t>
            </w:r>
          </w:p>
        </w:tc>
      </w:tr>
      <w:tr>
        <w:tblPrEx>
          <w:shd w:val="clear" w:color="auto" w:fill="auto"/>
          <w:tblCellMar>
            <w:top w:w="0" w:type="dxa"/>
            <w:left w:w="0" w:type="dxa"/>
            <w:bottom w:w="0" w:type="dxa"/>
            <w:right w:w="0" w:type="dxa"/>
          </w:tblCellMar>
        </w:tblPrEx>
        <w:trPr>
          <w:trHeight w:val="2460"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教师</w:t>
            </w:r>
          </w:p>
        </w:tc>
        <w:tc>
          <w:tcPr>
            <w:tcW w:w="26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基础部</w:t>
            </w:r>
          </w:p>
        </w:tc>
        <w:tc>
          <w:tcPr>
            <w:tcW w:w="74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大学英语（含听力）</w:t>
            </w:r>
          </w:p>
        </w:tc>
        <w:tc>
          <w:tcPr>
            <w:tcW w:w="55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英语类专业</w:t>
            </w:r>
          </w:p>
        </w:tc>
        <w:tc>
          <w:tcPr>
            <w:tcW w:w="30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20</w:t>
            </w:r>
          </w:p>
        </w:tc>
        <w:tc>
          <w:tcPr>
            <w:tcW w:w="2008"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numPr>
                <w:ilvl w:val="0"/>
                <w:numId w:val="21"/>
              </w:numPr>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英语专业，本科及以上学历、学位（含在读研究生）；</w:t>
            </w:r>
          </w:p>
          <w:p>
            <w:pPr>
              <w:keepNext w:val="0"/>
              <w:keepLines w:val="0"/>
              <w:pageBreakBefore w:val="0"/>
              <w:widowControl/>
              <w:numPr>
                <w:ilvl w:val="0"/>
                <w:numId w:val="21"/>
              </w:numPr>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年龄不超过50周岁，具有副高（高级工程师）以上职称可放宽至55周岁；</w:t>
            </w:r>
          </w:p>
          <w:p>
            <w:pPr>
              <w:keepNext w:val="0"/>
              <w:keepLines w:val="0"/>
              <w:pageBreakBefore w:val="0"/>
              <w:widowControl/>
              <w:numPr>
                <w:ilvl w:val="0"/>
                <w:numId w:val="21"/>
              </w:numPr>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具备教师资格证书/具有高职高专院校教学或省级以上职业竞赛指导工作经历者优先。</w:t>
            </w:r>
          </w:p>
        </w:tc>
        <w:tc>
          <w:tcPr>
            <w:tcW w:w="79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fldChar w:fldCharType="begin"/>
            </w: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instrText xml:space="preserve"> HYPERLINK "mailto:9624098@qq.com      电话：15970633301" </w:instrText>
            </w: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fldChar w:fldCharType="separate"/>
            </w:r>
            <w:r>
              <w:rPr>
                <w:rStyle w:val="8"/>
                <w:rFonts w:hint="eastAsia" w:ascii="仿宋" w:hAnsi="仿宋" w:eastAsia="仿宋" w:cs="仿宋"/>
                <w:i w:val="0"/>
                <w:color w:val="000000" w:themeColor="text1"/>
                <w:sz w:val="24"/>
                <w:szCs w:val="24"/>
                <w:u w:val="none"/>
                <w14:textFill>
                  <w14:solidFill>
                    <w14:schemeClr w14:val="tx1"/>
                  </w14:solidFill>
                </w14:textFill>
              </w:rPr>
              <w:t>尹老师</w:t>
            </w:r>
            <w:r>
              <w:rPr>
                <w:rStyle w:val="8"/>
                <w:rFonts w:hint="eastAsia" w:ascii="仿宋" w:hAnsi="仿宋" w:eastAsia="仿宋" w:cs="仿宋"/>
                <w:i w:val="0"/>
                <w:color w:val="000000" w:themeColor="text1"/>
                <w:sz w:val="24"/>
                <w:szCs w:val="24"/>
                <w:u w:val="none"/>
                <w14:textFill>
                  <w14:solidFill>
                    <w14:schemeClr w14:val="tx1"/>
                  </w14:solidFill>
                </w14:textFill>
              </w:rPr>
              <w:br w:type="textWrapping"/>
            </w:r>
            <w:r>
              <w:rPr>
                <w:rStyle w:val="8"/>
                <w:rFonts w:hint="eastAsia" w:ascii="仿宋" w:hAnsi="仿宋" w:eastAsia="仿宋" w:cs="仿宋"/>
                <w:i w:val="0"/>
                <w:color w:val="000000" w:themeColor="text1"/>
                <w:sz w:val="24"/>
                <w:szCs w:val="24"/>
                <w:u w:val="none"/>
                <w14:textFill>
                  <w14:solidFill>
                    <w14:schemeClr w14:val="tx1"/>
                  </w14:solidFill>
                </w14:textFill>
              </w:rPr>
              <w:t xml:space="preserve">9624098@qq.com </w:t>
            </w:r>
            <w:r>
              <w:rPr>
                <w:rStyle w:val="8"/>
                <w:rFonts w:hint="eastAsia" w:ascii="仿宋" w:hAnsi="仿宋" w:eastAsia="仿宋" w:cs="仿宋"/>
                <w:i w:val="0"/>
                <w:color w:val="000000" w:themeColor="text1"/>
                <w:sz w:val="24"/>
                <w:szCs w:val="24"/>
                <w:u w:val="none"/>
                <w14:textFill>
                  <w14:solidFill>
                    <w14:schemeClr w14:val="tx1"/>
                  </w14:solidFill>
                </w14:textFill>
              </w:rPr>
              <w:br w:type="textWrapping"/>
            </w:r>
            <w:r>
              <w:rPr>
                <w:rStyle w:val="8"/>
                <w:rFonts w:hint="eastAsia" w:ascii="仿宋" w:hAnsi="仿宋" w:eastAsia="仿宋" w:cs="仿宋"/>
                <w:i w:val="0"/>
                <w:color w:val="000000" w:themeColor="text1"/>
                <w:sz w:val="24"/>
                <w:szCs w:val="24"/>
                <w:u w:val="none"/>
                <w14:textFill>
                  <w14:solidFill>
                    <w14:schemeClr w14:val="tx1"/>
                  </w14:solidFill>
                </w14:textFill>
              </w:rPr>
              <w:t>15970633301</w:t>
            </w: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fldChar w:fldCharType="end"/>
            </w:r>
          </w:p>
        </w:tc>
      </w:tr>
    </w:tbl>
    <w:p>
      <w:pPr>
        <w:pStyle w:val="2"/>
        <w:keepNext w:val="0"/>
        <w:keepLines w:val="0"/>
        <w:widowControl/>
        <w:suppressLineNumbers w:val="0"/>
        <w:spacing w:before="100" w:beforeAutospacing="0" w:after="100" w:afterAutospacing="0" w:line="360" w:lineRule="auto"/>
        <w:ind w:right="0"/>
        <w:jc w:val="both"/>
        <w:rPr>
          <w:rFonts w:hint="default" w:ascii="仿宋" w:hAnsi="仿宋" w:eastAsia="仿宋" w:cs="仿宋"/>
          <w:color w:val="000000"/>
          <w:sz w:val="32"/>
          <w:szCs w:val="32"/>
          <w:lang w:val="en-US" w:eastAsia="zh-CN"/>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rif">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1B4A48"/>
    <w:multiLevelType w:val="singleLevel"/>
    <w:tmpl w:val="881B4A48"/>
    <w:lvl w:ilvl="0" w:tentative="0">
      <w:start w:val="1"/>
      <w:numFmt w:val="decimal"/>
      <w:lvlText w:val="%1."/>
      <w:lvlJc w:val="left"/>
      <w:pPr>
        <w:tabs>
          <w:tab w:val="left" w:pos="312"/>
        </w:tabs>
      </w:pPr>
    </w:lvl>
  </w:abstractNum>
  <w:abstractNum w:abstractNumId="1">
    <w:nsid w:val="94B85388"/>
    <w:multiLevelType w:val="singleLevel"/>
    <w:tmpl w:val="94B85388"/>
    <w:lvl w:ilvl="0" w:tentative="0">
      <w:start w:val="1"/>
      <w:numFmt w:val="decimal"/>
      <w:lvlText w:val="%1."/>
      <w:lvlJc w:val="left"/>
      <w:pPr>
        <w:tabs>
          <w:tab w:val="left" w:pos="312"/>
        </w:tabs>
      </w:pPr>
    </w:lvl>
  </w:abstractNum>
  <w:abstractNum w:abstractNumId="2">
    <w:nsid w:val="A4BEF340"/>
    <w:multiLevelType w:val="singleLevel"/>
    <w:tmpl w:val="A4BEF340"/>
    <w:lvl w:ilvl="0" w:tentative="0">
      <w:start w:val="1"/>
      <w:numFmt w:val="decimal"/>
      <w:lvlText w:val="%1."/>
      <w:lvlJc w:val="left"/>
      <w:pPr>
        <w:tabs>
          <w:tab w:val="left" w:pos="312"/>
        </w:tabs>
      </w:pPr>
    </w:lvl>
  </w:abstractNum>
  <w:abstractNum w:abstractNumId="3">
    <w:nsid w:val="BA6845C7"/>
    <w:multiLevelType w:val="singleLevel"/>
    <w:tmpl w:val="BA6845C7"/>
    <w:lvl w:ilvl="0" w:tentative="0">
      <w:start w:val="1"/>
      <w:numFmt w:val="decimal"/>
      <w:lvlText w:val="%1."/>
      <w:lvlJc w:val="left"/>
      <w:pPr>
        <w:tabs>
          <w:tab w:val="left" w:pos="312"/>
        </w:tabs>
      </w:pPr>
    </w:lvl>
  </w:abstractNum>
  <w:abstractNum w:abstractNumId="4">
    <w:nsid w:val="C2EA335A"/>
    <w:multiLevelType w:val="singleLevel"/>
    <w:tmpl w:val="C2EA335A"/>
    <w:lvl w:ilvl="0" w:tentative="0">
      <w:start w:val="1"/>
      <w:numFmt w:val="decimal"/>
      <w:lvlText w:val="%1."/>
      <w:lvlJc w:val="left"/>
      <w:pPr>
        <w:tabs>
          <w:tab w:val="left" w:pos="312"/>
        </w:tabs>
      </w:pPr>
    </w:lvl>
  </w:abstractNum>
  <w:abstractNum w:abstractNumId="5">
    <w:nsid w:val="CCC95476"/>
    <w:multiLevelType w:val="singleLevel"/>
    <w:tmpl w:val="CCC95476"/>
    <w:lvl w:ilvl="0" w:tentative="0">
      <w:start w:val="1"/>
      <w:numFmt w:val="decimal"/>
      <w:lvlText w:val="%1."/>
      <w:lvlJc w:val="left"/>
      <w:pPr>
        <w:tabs>
          <w:tab w:val="left" w:pos="312"/>
        </w:tabs>
      </w:pPr>
    </w:lvl>
  </w:abstractNum>
  <w:abstractNum w:abstractNumId="6">
    <w:nsid w:val="CEEF551D"/>
    <w:multiLevelType w:val="singleLevel"/>
    <w:tmpl w:val="CEEF551D"/>
    <w:lvl w:ilvl="0" w:tentative="0">
      <w:start w:val="1"/>
      <w:numFmt w:val="decimal"/>
      <w:lvlText w:val="%1."/>
      <w:lvlJc w:val="left"/>
      <w:pPr>
        <w:tabs>
          <w:tab w:val="left" w:pos="312"/>
        </w:tabs>
      </w:pPr>
    </w:lvl>
  </w:abstractNum>
  <w:abstractNum w:abstractNumId="7">
    <w:nsid w:val="D1AAE406"/>
    <w:multiLevelType w:val="singleLevel"/>
    <w:tmpl w:val="D1AAE406"/>
    <w:lvl w:ilvl="0" w:tentative="0">
      <w:start w:val="1"/>
      <w:numFmt w:val="decimal"/>
      <w:lvlText w:val="%1."/>
      <w:lvlJc w:val="left"/>
      <w:pPr>
        <w:tabs>
          <w:tab w:val="left" w:pos="312"/>
        </w:tabs>
      </w:pPr>
    </w:lvl>
  </w:abstractNum>
  <w:abstractNum w:abstractNumId="8">
    <w:nsid w:val="EB118AD2"/>
    <w:multiLevelType w:val="singleLevel"/>
    <w:tmpl w:val="EB118AD2"/>
    <w:lvl w:ilvl="0" w:tentative="0">
      <w:start w:val="1"/>
      <w:numFmt w:val="decimal"/>
      <w:lvlText w:val="%1."/>
      <w:lvlJc w:val="left"/>
      <w:pPr>
        <w:tabs>
          <w:tab w:val="left" w:pos="312"/>
        </w:tabs>
      </w:pPr>
    </w:lvl>
  </w:abstractNum>
  <w:abstractNum w:abstractNumId="9">
    <w:nsid w:val="FBAF3839"/>
    <w:multiLevelType w:val="singleLevel"/>
    <w:tmpl w:val="FBAF3839"/>
    <w:lvl w:ilvl="0" w:tentative="0">
      <w:start w:val="1"/>
      <w:numFmt w:val="decimal"/>
      <w:lvlText w:val="%1."/>
      <w:lvlJc w:val="left"/>
      <w:pPr>
        <w:tabs>
          <w:tab w:val="left" w:pos="312"/>
        </w:tabs>
      </w:pPr>
    </w:lvl>
  </w:abstractNum>
  <w:abstractNum w:abstractNumId="10">
    <w:nsid w:val="0C4C113E"/>
    <w:multiLevelType w:val="singleLevel"/>
    <w:tmpl w:val="0C4C113E"/>
    <w:lvl w:ilvl="0" w:tentative="0">
      <w:start w:val="1"/>
      <w:numFmt w:val="decimal"/>
      <w:lvlText w:val="%1."/>
      <w:lvlJc w:val="left"/>
      <w:pPr>
        <w:tabs>
          <w:tab w:val="left" w:pos="312"/>
        </w:tabs>
      </w:pPr>
    </w:lvl>
  </w:abstractNum>
  <w:abstractNum w:abstractNumId="11">
    <w:nsid w:val="1B7A31CF"/>
    <w:multiLevelType w:val="singleLevel"/>
    <w:tmpl w:val="1B7A31CF"/>
    <w:lvl w:ilvl="0" w:tentative="0">
      <w:start w:val="1"/>
      <w:numFmt w:val="decimal"/>
      <w:lvlText w:val="%1."/>
      <w:lvlJc w:val="left"/>
      <w:pPr>
        <w:tabs>
          <w:tab w:val="left" w:pos="312"/>
        </w:tabs>
      </w:pPr>
    </w:lvl>
  </w:abstractNum>
  <w:abstractNum w:abstractNumId="12">
    <w:nsid w:val="22E66DA5"/>
    <w:multiLevelType w:val="singleLevel"/>
    <w:tmpl w:val="22E66DA5"/>
    <w:lvl w:ilvl="0" w:tentative="0">
      <w:start w:val="1"/>
      <w:numFmt w:val="decimal"/>
      <w:lvlText w:val="%1."/>
      <w:lvlJc w:val="left"/>
      <w:pPr>
        <w:tabs>
          <w:tab w:val="left" w:pos="312"/>
        </w:tabs>
      </w:pPr>
    </w:lvl>
  </w:abstractNum>
  <w:abstractNum w:abstractNumId="13">
    <w:nsid w:val="3274FC95"/>
    <w:multiLevelType w:val="singleLevel"/>
    <w:tmpl w:val="3274FC95"/>
    <w:lvl w:ilvl="0" w:tentative="0">
      <w:start w:val="1"/>
      <w:numFmt w:val="decimal"/>
      <w:lvlText w:val="%1."/>
      <w:lvlJc w:val="left"/>
      <w:pPr>
        <w:tabs>
          <w:tab w:val="left" w:pos="312"/>
        </w:tabs>
      </w:pPr>
    </w:lvl>
  </w:abstractNum>
  <w:abstractNum w:abstractNumId="14">
    <w:nsid w:val="37E0D173"/>
    <w:multiLevelType w:val="singleLevel"/>
    <w:tmpl w:val="37E0D173"/>
    <w:lvl w:ilvl="0" w:tentative="0">
      <w:start w:val="1"/>
      <w:numFmt w:val="decimal"/>
      <w:lvlText w:val="%1."/>
      <w:lvlJc w:val="left"/>
      <w:pPr>
        <w:tabs>
          <w:tab w:val="left" w:pos="312"/>
        </w:tabs>
      </w:pPr>
    </w:lvl>
  </w:abstractNum>
  <w:abstractNum w:abstractNumId="15">
    <w:nsid w:val="4CE27052"/>
    <w:multiLevelType w:val="singleLevel"/>
    <w:tmpl w:val="4CE27052"/>
    <w:lvl w:ilvl="0" w:tentative="0">
      <w:start w:val="1"/>
      <w:numFmt w:val="decimal"/>
      <w:lvlText w:val="%1."/>
      <w:lvlJc w:val="left"/>
      <w:pPr>
        <w:tabs>
          <w:tab w:val="left" w:pos="312"/>
        </w:tabs>
      </w:pPr>
    </w:lvl>
  </w:abstractNum>
  <w:abstractNum w:abstractNumId="16">
    <w:nsid w:val="519CD799"/>
    <w:multiLevelType w:val="singleLevel"/>
    <w:tmpl w:val="519CD799"/>
    <w:lvl w:ilvl="0" w:tentative="0">
      <w:start w:val="1"/>
      <w:numFmt w:val="decimal"/>
      <w:lvlText w:val="%1."/>
      <w:lvlJc w:val="left"/>
      <w:pPr>
        <w:tabs>
          <w:tab w:val="left" w:pos="312"/>
        </w:tabs>
      </w:pPr>
    </w:lvl>
  </w:abstractNum>
  <w:abstractNum w:abstractNumId="17">
    <w:nsid w:val="5946B33F"/>
    <w:multiLevelType w:val="singleLevel"/>
    <w:tmpl w:val="5946B33F"/>
    <w:lvl w:ilvl="0" w:tentative="0">
      <w:start w:val="1"/>
      <w:numFmt w:val="decimal"/>
      <w:lvlText w:val="%1."/>
      <w:lvlJc w:val="left"/>
      <w:pPr>
        <w:tabs>
          <w:tab w:val="left" w:pos="312"/>
        </w:tabs>
      </w:pPr>
    </w:lvl>
  </w:abstractNum>
  <w:abstractNum w:abstractNumId="18">
    <w:nsid w:val="6A696287"/>
    <w:multiLevelType w:val="singleLevel"/>
    <w:tmpl w:val="6A696287"/>
    <w:lvl w:ilvl="0" w:tentative="0">
      <w:start w:val="1"/>
      <w:numFmt w:val="decimal"/>
      <w:lvlText w:val="%1."/>
      <w:lvlJc w:val="left"/>
      <w:pPr>
        <w:tabs>
          <w:tab w:val="left" w:pos="312"/>
        </w:tabs>
      </w:pPr>
    </w:lvl>
  </w:abstractNum>
  <w:abstractNum w:abstractNumId="19">
    <w:nsid w:val="6C28EC94"/>
    <w:multiLevelType w:val="singleLevel"/>
    <w:tmpl w:val="6C28EC94"/>
    <w:lvl w:ilvl="0" w:tentative="0">
      <w:start w:val="1"/>
      <w:numFmt w:val="decimal"/>
      <w:lvlText w:val="%1."/>
      <w:lvlJc w:val="left"/>
      <w:pPr>
        <w:tabs>
          <w:tab w:val="left" w:pos="312"/>
        </w:tabs>
      </w:pPr>
    </w:lvl>
  </w:abstractNum>
  <w:abstractNum w:abstractNumId="20">
    <w:nsid w:val="788F2DAB"/>
    <w:multiLevelType w:val="singleLevel"/>
    <w:tmpl w:val="788F2DAB"/>
    <w:lvl w:ilvl="0" w:tentative="0">
      <w:start w:val="1"/>
      <w:numFmt w:val="decimal"/>
      <w:lvlText w:val="%1."/>
      <w:lvlJc w:val="left"/>
      <w:pPr>
        <w:tabs>
          <w:tab w:val="left" w:pos="312"/>
        </w:tabs>
      </w:pPr>
    </w:lvl>
  </w:abstractNum>
  <w:num w:numId="1">
    <w:abstractNumId w:val="10"/>
  </w:num>
  <w:num w:numId="2">
    <w:abstractNumId w:val="5"/>
  </w:num>
  <w:num w:numId="3">
    <w:abstractNumId w:val="8"/>
  </w:num>
  <w:num w:numId="4">
    <w:abstractNumId w:val="1"/>
  </w:num>
  <w:num w:numId="5">
    <w:abstractNumId w:val="11"/>
  </w:num>
  <w:num w:numId="6">
    <w:abstractNumId w:val="7"/>
  </w:num>
  <w:num w:numId="7">
    <w:abstractNumId w:val="20"/>
  </w:num>
  <w:num w:numId="8">
    <w:abstractNumId w:val="0"/>
  </w:num>
  <w:num w:numId="9">
    <w:abstractNumId w:val="15"/>
  </w:num>
  <w:num w:numId="10">
    <w:abstractNumId w:val="19"/>
  </w:num>
  <w:num w:numId="11">
    <w:abstractNumId w:val="4"/>
  </w:num>
  <w:num w:numId="12">
    <w:abstractNumId w:val="9"/>
  </w:num>
  <w:num w:numId="13">
    <w:abstractNumId w:val="3"/>
  </w:num>
  <w:num w:numId="14">
    <w:abstractNumId w:val="6"/>
  </w:num>
  <w:num w:numId="15">
    <w:abstractNumId w:val="14"/>
  </w:num>
  <w:num w:numId="16">
    <w:abstractNumId w:val="18"/>
  </w:num>
  <w:num w:numId="17">
    <w:abstractNumId w:val="16"/>
  </w:num>
  <w:num w:numId="18">
    <w:abstractNumId w:val="2"/>
  </w:num>
  <w:num w:numId="19">
    <w:abstractNumId w:val="17"/>
  </w:num>
  <w:num w:numId="20">
    <w:abstractNumId w:val="1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CB0"/>
    <w:rsid w:val="007712ED"/>
    <w:rsid w:val="00802257"/>
    <w:rsid w:val="00FF1CB0"/>
    <w:rsid w:val="0DA521A6"/>
    <w:rsid w:val="21692622"/>
    <w:rsid w:val="285D0CA9"/>
    <w:rsid w:val="310103D6"/>
    <w:rsid w:val="3DA010AE"/>
    <w:rsid w:val="44C67141"/>
    <w:rsid w:val="47AF4972"/>
    <w:rsid w:val="47B64BDE"/>
    <w:rsid w:val="76577FE1"/>
    <w:rsid w:val="7C5F19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5">
    <w:name w:val="Strong"/>
    <w:basedOn w:val="4"/>
    <w:qFormat/>
    <w:uiPriority w:val="22"/>
    <w:rPr>
      <w:b/>
    </w:rPr>
  </w:style>
  <w:style w:type="character" w:styleId="6">
    <w:name w:val="FollowedHyperlink"/>
    <w:basedOn w:val="4"/>
    <w:semiHidden/>
    <w:unhideWhenUsed/>
    <w:qFormat/>
    <w:uiPriority w:val="99"/>
    <w:rPr>
      <w:color w:val="800080"/>
      <w:u w:val="none"/>
    </w:rPr>
  </w:style>
  <w:style w:type="character" w:styleId="7">
    <w:name w:val="HTML Definition"/>
    <w:basedOn w:val="4"/>
    <w:semiHidden/>
    <w:unhideWhenUsed/>
    <w:qFormat/>
    <w:uiPriority w:val="99"/>
    <w:rPr>
      <w:i/>
    </w:rPr>
  </w:style>
  <w:style w:type="character" w:styleId="8">
    <w:name w:val="Hyperlink"/>
    <w:basedOn w:val="4"/>
    <w:semiHidden/>
    <w:unhideWhenUsed/>
    <w:uiPriority w:val="99"/>
    <w:rPr>
      <w:color w:val="0000FF"/>
      <w:u w:val="none"/>
    </w:rPr>
  </w:style>
  <w:style w:type="character" w:styleId="9">
    <w:name w:val="HTML Code"/>
    <w:basedOn w:val="4"/>
    <w:semiHidden/>
    <w:unhideWhenUsed/>
    <w:qFormat/>
    <w:uiPriority w:val="99"/>
    <w:rPr>
      <w:rFonts w:hint="default" w:ascii="serif" w:hAnsi="serif" w:eastAsia="serif" w:cs="serif"/>
      <w:sz w:val="21"/>
      <w:szCs w:val="21"/>
    </w:rPr>
  </w:style>
  <w:style w:type="character" w:styleId="10">
    <w:name w:val="HTML Keyboard"/>
    <w:basedOn w:val="4"/>
    <w:semiHidden/>
    <w:unhideWhenUsed/>
    <w:qFormat/>
    <w:uiPriority w:val="99"/>
    <w:rPr>
      <w:rFonts w:hint="default" w:ascii="serif" w:hAnsi="serif" w:eastAsia="serif" w:cs="serif"/>
      <w:sz w:val="21"/>
      <w:szCs w:val="21"/>
    </w:rPr>
  </w:style>
  <w:style w:type="character" w:styleId="11">
    <w:name w:val="HTML Sample"/>
    <w:basedOn w:val="4"/>
    <w:semiHidden/>
    <w:unhideWhenUsed/>
    <w:qFormat/>
    <w:uiPriority w:val="99"/>
    <w:rPr>
      <w:rFonts w:ascii="serif" w:hAnsi="serif" w:eastAsia="serif" w:cs="serif"/>
      <w:sz w:val="21"/>
      <w:szCs w:val="21"/>
    </w:rPr>
  </w:style>
  <w:style w:type="character" w:customStyle="1" w:styleId="12">
    <w:name w:val="right"/>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Company</Company>
  <Pages>1</Pages>
  <Words>2</Words>
  <Characters>16</Characters>
  <Lines>1</Lines>
  <Paragraphs>1</Paragraphs>
  <TotalTime>8</TotalTime>
  <ScaleCrop>false</ScaleCrop>
  <LinksUpToDate>false</LinksUpToDate>
  <CharactersWithSpaces>17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2020-09-11T11:57:00Z</dcterms:created>
  <dc:creator>User</dc:creator>
  <cp:lastModifiedBy>雨</cp:lastModifiedBy>
  <dcterms:modified xsi:type="dcterms:W3CDTF">2020-09-14T00:34:48Z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